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2D2FCF" w:rsidRPr="002D2FCF" w:rsidRDefault="002B33B6" w:rsidP="002D2FC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rFonts w:ascii="Palatino Linotype" w:hAnsi="Palatino Linotype" w:cs="Palatino Linotype"/>
          <w:b/>
          <w:sz w:val="22"/>
          <w:szCs w:val="22"/>
        </w:rPr>
      </w:pPr>
      <w:r w:rsidRPr="002D2FCF">
        <w:rPr>
          <w:rFonts w:ascii="Palatino Linotype" w:hAnsi="Palatino Linotype" w:cs="Palatino Linotype"/>
          <w:b/>
          <w:sz w:val="22"/>
          <w:szCs w:val="22"/>
        </w:rPr>
        <w:t>CURRICULUM DIDATTICO-SCIENTIFICO</w:t>
      </w:r>
      <w:r w:rsidR="002D2FCF" w:rsidRPr="002D2FCF">
        <w:rPr>
          <w:rFonts w:ascii="Palatino Linotype" w:hAnsi="Palatino Linotype" w:cs="Palatino Linotype"/>
          <w:b/>
          <w:sz w:val="22"/>
          <w:szCs w:val="22"/>
        </w:rPr>
        <w:t xml:space="preserve"> DEL PROF. </w:t>
      </w:r>
      <w:r w:rsidR="005E7AEF">
        <w:rPr>
          <w:rFonts w:ascii="Palatino Linotype" w:hAnsi="Palatino Linotype" w:cs="Palatino Linotype"/>
          <w:b/>
          <w:sz w:val="22"/>
          <w:szCs w:val="22"/>
        </w:rPr>
        <w:t>LUIGI BASSO</w:t>
      </w:r>
    </w:p>
    <w:p w:rsidR="002B33B6" w:rsidRDefault="002B33B6">
      <w:pPr>
        <w:rPr>
          <w:rFonts w:ascii="Palatino Linotype" w:hAnsi="Palatino Linotype" w:cs="Palatino Linotype"/>
          <w:b/>
        </w:rPr>
      </w:pPr>
    </w:p>
    <w:p w:rsidR="002B33B6" w:rsidRDefault="002B33B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Palatino Linotype" w:hAnsi="Palatino Linotype" w:cs="Palatino Linotype"/>
          <w:b/>
        </w:rPr>
      </w:pPr>
      <w:r>
        <w:rPr>
          <w:rFonts w:ascii="Palatino Linotype" w:hAnsi="Palatino Linotype" w:cs="Palatino Linotype"/>
          <w:b/>
        </w:rPr>
        <w:t>DATI PERSONALI</w:t>
      </w:r>
    </w:p>
    <w:tbl>
      <w:tblPr>
        <w:tblW w:w="0" w:type="auto"/>
        <w:tblLayout w:type="fixed"/>
        <w:tblLook w:val="0000"/>
      </w:tblPr>
      <w:tblGrid>
        <w:gridCol w:w="2943"/>
        <w:gridCol w:w="284"/>
        <w:gridCol w:w="7229"/>
      </w:tblGrid>
      <w:tr w:rsidR="002B33B6" w:rsidRPr="005D3EB7">
        <w:tc>
          <w:tcPr>
            <w:tcW w:w="2943" w:type="dxa"/>
            <w:shd w:val="clear" w:color="auto" w:fill="auto"/>
          </w:tcPr>
          <w:p w:rsidR="002B33B6" w:rsidRPr="005D3EB7" w:rsidRDefault="002B33B6" w:rsidP="005D3EB7">
            <w:pPr>
              <w:pStyle w:val="Aeeaoaeaa1"/>
              <w:widowControl/>
              <w:snapToGrid w:val="0"/>
              <w:spacing w:before="40" w:after="40" w:line="276" w:lineRule="auto"/>
              <w:jc w:val="left"/>
              <w:rPr>
                <w:rFonts w:ascii="Palatino Linotype" w:hAnsi="Palatino Linotype" w:cs="Palatino Linotype"/>
                <w:sz w:val="22"/>
                <w:szCs w:val="22"/>
                <w:lang w:val="it-IT"/>
              </w:rPr>
            </w:pPr>
            <w:r w:rsidRPr="005D3EB7">
              <w:rPr>
                <w:rFonts w:ascii="Palatino Linotype" w:hAnsi="Palatino Linotype" w:cs="Palatino Linotype"/>
                <w:sz w:val="22"/>
                <w:szCs w:val="22"/>
                <w:lang w:val="it-IT"/>
              </w:rPr>
              <w:t xml:space="preserve">Nome </w:t>
            </w:r>
            <w:r w:rsidR="005D3EB7" w:rsidRPr="005D3EB7">
              <w:rPr>
                <w:rFonts w:ascii="Palatino Linotype" w:hAnsi="Palatino Linotype" w:cs="Palatino Linotype"/>
                <w:sz w:val="22"/>
                <w:szCs w:val="22"/>
                <w:lang w:val="it-IT"/>
              </w:rPr>
              <w:t xml:space="preserve"> e  </w:t>
            </w:r>
            <w:r w:rsidRPr="005D3EB7">
              <w:rPr>
                <w:rFonts w:ascii="Palatino Linotype" w:hAnsi="Palatino Linotype" w:cs="Palatino Linotype"/>
                <w:sz w:val="22"/>
                <w:szCs w:val="22"/>
                <w:lang w:val="it-IT"/>
              </w:rPr>
              <w:t>Cognome</w:t>
            </w:r>
          </w:p>
        </w:tc>
        <w:tc>
          <w:tcPr>
            <w:tcW w:w="284" w:type="dxa"/>
            <w:shd w:val="clear" w:color="auto" w:fill="auto"/>
          </w:tcPr>
          <w:p w:rsidR="002B33B6" w:rsidRPr="005D3EB7" w:rsidRDefault="002B33B6">
            <w:pPr>
              <w:pStyle w:val="Aaoeeu"/>
              <w:widowControl/>
              <w:snapToGrid w:val="0"/>
              <w:spacing w:before="40" w:after="40"/>
              <w:rPr>
                <w:rFonts w:ascii="Palatino Linotype" w:hAnsi="Palatino Linotype" w:cs="Palatino Linotype"/>
                <w:b/>
                <w:sz w:val="22"/>
                <w:szCs w:val="22"/>
                <w:lang w:val="it-IT"/>
              </w:rPr>
            </w:pPr>
          </w:p>
        </w:tc>
        <w:tc>
          <w:tcPr>
            <w:tcW w:w="7229" w:type="dxa"/>
            <w:shd w:val="clear" w:color="auto" w:fill="auto"/>
          </w:tcPr>
          <w:p w:rsidR="002B33B6" w:rsidRPr="00E86CA4" w:rsidRDefault="00D51CA3">
            <w:pPr>
              <w:pStyle w:val="Eaoaeaa"/>
              <w:widowControl/>
              <w:tabs>
                <w:tab w:val="clear" w:pos="4153"/>
                <w:tab w:val="clear" w:pos="8306"/>
              </w:tabs>
              <w:snapToGrid w:val="0"/>
              <w:spacing w:before="40" w:after="40"/>
              <w:rPr>
                <w:rFonts w:ascii="Palatino Linotype" w:hAnsi="Palatino Linotype" w:cs="Palatino Linotype"/>
                <w:b/>
                <w:smallCaps/>
                <w:sz w:val="24"/>
                <w:szCs w:val="24"/>
                <w:lang w:val="it-IT"/>
              </w:rPr>
            </w:pPr>
            <w:r w:rsidRPr="00D51CA3">
              <w:rPr>
                <w:rFonts w:ascii="Palatino Linotype" w:hAnsi="Palatino Linotype" w:cs="Palatino Linotype"/>
                <w:b/>
                <w:noProof/>
                <w:sz w:val="24"/>
                <w:szCs w:val="24"/>
                <w:u w:val="single"/>
                <w:shd w:val="clear" w:color="auto" w:fill="FFFF00"/>
                <w:lang w:eastAsia="en-US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margin-left:195.2pt;margin-top:1.7pt;width:159.3pt;height:153.75pt;z-index:1;mso-position-horizontal-relative:text;mso-position-vertical-relative:text;mso-width-relative:margin;mso-height-relative:margin">
                  <v:textbox style="mso-next-textbox:#_x0000_s1027">
                    <w:txbxContent>
                      <w:p w:rsidR="005D3EB7" w:rsidRPr="00C57CE6" w:rsidRDefault="00D51CA3" w:rsidP="00C57CE6">
                        <w:r w:rsidRPr="00D51CA3">
                          <w:pict>
                            <v:shape id="_x0000_i1026" type="#_x0000_t75" style="width:2in;height:153pt">
                              <v:imagedata r:id="rId7" o:title="Foto120911"/>
                            </v:shape>
                          </w:pict>
                        </w:r>
                      </w:p>
                    </w:txbxContent>
                  </v:textbox>
                </v:shape>
              </w:pict>
            </w:r>
            <w:r w:rsidR="005E7AEF" w:rsidRPr="00E86CA4">
              <w:rPr>
                <w:rFonts w:ascii="Palatino Linotype" w:hAnsi="Palatino Linotype" w:cs="Palatino Linotype"/>
                <w:b/>
                <w:smallCaps/>
                <w:sz w:val="24"/>
                <w:szCs w:val="24"/>
                <w:lang w:val="it-IT"/>
              </w:rPr>
              <w:t>Luigi Basso</w:t>
            </w:r>
          </w:p>
        </w:tc>
      </w:tr>
      <w:tr w:rsidR="002B33B6">
        <w:tc>
          <w:tcPr>
            <w:tcW w:w="2943" w:type="dxa"/>
            <w:shd w:val="clear" w:color="auto" w:fill="auto"/>
          </w:tcPr>
          <w:p w:rsidR="005D3EB7" w:rsidRDefault="005D3EB7" w:rsidP="005D3EB7">
            <w:pPr>
              <w:tabs>
                <w:tab w:val="left" w:pos="3261"/>
              </w:tabs>
              <w:spacing w:line="276" w:lineRule="auto"/>
              <w:ind w:right="424"/>
              <w:rPr>
                <w:rFonts w:ascii="Palatino Linotype" w:hAnsi="Palatino Linotype" w:cs="Palatino Linotype"/>
                <w:sz w:val="22"/>
                <w:szCs w:val="22"/>
              </w:rPr>
            </w:pPr>
            <w:r>
              <w:rPr>
                <w:rFonts w:ascii="Palatino Linotype" w:hAnsi="Palatino Linotype" w:cs="Palatino Linotype"/>
                <w:i/>
                <w:iCs/>
                <w:sz w:val="22"/>
                <w:szCs w:val="22"/>
              </w:rPr>
              <w:t>Luogo e data di nascita</w:t>
            </w:r>
            <w:r>
              <w:rPr>
                <w:rFonts w:ascii="Palatino Linotype" w:hAnsi="Palatino Linotype" w:cs="Palatino Linotype"/>
                <w:sz w:val="22"/>
                <w:szCs w:val="22"/>
              </w:rPr>
              <w:t>:</w:t>
            </w:r>
            <w:r>
              <w:rPr>
                <w:rFonts w:ascii="Palatino Linotype" w:hAnsi="Palatino Linotype" w:cs="Palatino Linotype"/>
                <w:sz w:val="22"/>
                <w:szCs w:val="22"/>
              </w:rPr>
              <w:tab/>
            </w:r>
          </w:p>
          <w:p w:rsidR="005D3EB7" w:rsidRDefault="005D3EB7" w:rsidP="005D3EB7">
            <w:pPr>
              <w:tabs>
                <w:tab w:val="left" w:pos="3261"/>
              </w:tabs>
              <w:spacing w:line="276" w:lineRule="auto"/>
              <w:ind w:right="424"/>
              <w:rPr>
                <w:rFonts w:ascii="Palatino Linotype" w:hAnsi="Palatino Linotype" w:cs="Palatino Linotype"/>
                <w:sz w:val="22"/>
                <w:szCs w:val="22"/>
              </w:rPr>
            </w:pPr>
            <w:r>
              <w:rPr>
                <w:rFonts w:ascii="Palatino Linotype" w:hAnsi="Palatino Linotype" w:cs="Palatino Linotype"/>
                <w:i/>
                <w:iCs/>
                <w:sz w:val="22"/>
                <w:szCs w:val="22"/>
              </w:rPr>
              <w:t>Stato Civile</w:t>
            </w:r>
            <w:r>
              <w:rPr>
                <w:rFonts w:ascii="Palatino Linotype" w:hAnsi="Palatino Linotype" w:cs="Palatino Linotype"/>
                <w:sz w:val="22"/>
                <w:szCs w:val="22"/>
              </w:rPr>
              <w:t>:</w:t>
            </w:r>
          </w:p>
          <w:p w:rsidR="00AB24F5" w:rsidRDefault="00AB24F5" w:rsidP="007F043B">
            <w:pPr>
              <w:tabs>
                <w:tab w:val="left" w:pos="3261"/>
              </w:tabs>
              <w:spacing w:line="276" w:lineRule="auto"/>
              <w:ind w:right="424"/>
              <w:rPr>
                <w:rFonts w:ascii="Palatino Linotype" w:hAnsi="Palatino Linotype" w:cs="Palatino Linotype"/>
                <w:i/>
                <w:iCs/>
                <w:sz w:val="22"/>
                <w:szCs w:val="22"/>
              </w:rPr>
            </w:pPr>
            <w:r>
              <w:rPr>
                <w:rFonts w:ascii="Palatino Linotype" w:hAnsi="Palatino Linotype" w:cs="Palatino Linotype"/>
                <w:i/>
                <w:iCs/>
                <w:sz w:val="22"/>
                <w:szCs w:val="22"/>
              </w:rPr>
              <w:t>Cittadinanza:</w:t>
            </w:r>
          </w:p>
          <w:p w:rsidR="007F043B" w:rsidRDefault="007F043B" w:rsidP="007F043B">
            <w:pPr>
              <w:tabs>
                <w:tab w:val="left" w:pos="3261"/>
              </w:tabs>
              <w:spacing w:line="276" w:lineRule="auto"/>
              <w:ind w:right="424"/>
              <w:rPr>
                <w:rFonts w:ascii="Palatino Linotype" w:hAnsi="Palatino Linotype" w:cs="Palatino Linotype"/>
                <w:sz w:val="22"/>
                <w:szCs w:val="22"/>
              </w:rPr>
            </w:pPr>
          </w:p>
          <w:p w:rsidR="002B33B6" w:rsidRPr="005D3EB7" w:rsidRDefault="002B33B6" w:rsidP="005D3EB7">
            <w:pPr>
              <w:pStyle w:val="Aeeaoaeaa1"/>
              <w:widowControl/>
              <w:snapToGrid w:val="0"/>
              <w:spacing w:before="40" w:after="40" w:line="276" w:lineRule="auto"/>
              <w:jc w:val="left"/>
              <w:rPr>
                <w:rFonts w:ascii="Palatino Linotype" w:hAnsi="Palatino Linotype" w:cs="Palatino Linotype"/>
                <w:sz w:val="22"/>
                <w:szCs w:val="22"/>
                <w:lang w:val="it-IT"/>
              </w:rPr>
            </w:pPr>
            <w:r w:rsidRPr="005D3EB7">
              <w:rPr>
                <w:rFonts w:ascii="Palatino Linotype" w:hAnsi="Palatino Linotype" w:cs="Palatino Linotype"/>
                <w:sz w:val="22"/>
                <w:szCs w:val="22"/>
                <w:lang w:val="it-IT"/>
              </w:rPr>
              <w:t>Dipartimento</w:t>
            </w:r>
            <w:r w:rsidR="007F043B">
              <w:rPr>
                <w:rFonts w:ascii="Palatino Linotype" w:hAnsi="Palatino Linotype" w:cs="Palatino Linotype"/>
                <w:sz w:val="22"/>
                <w:szCs w:val="22"/>
                <w:lang w:val="it-IT"/>
              </w:rPr>
              <w:t>:</w:t>
            </w:r>
            <w:r w:rsidRPr="005D3EB7">
              <w:rPr>
                <w:rFonts w:ascii="Palatino Linotype" w:hAnsi="Palatino Linotype" w:cs="Palatino Linotype"/>
                <w:sz w:val="22"/>
                <w:szCs w:val="22"/>
                <w:lang w:val="it-IT"/>
              </w:rPr>
              <w:t xml:space="preserve"> </w:t>
            </w:r>
          </w:p>
          <w:p w:rsidR="002B33B6" w:rsidRDefault="002B33B6" w:rsidP="005D3EB7">
            <w:pPr>
              <w:pStyle w:val="Aeeaoaeaa1"/>
              <w:widowControl/>
              <w:spacing w:before="40" w:after="40" w:line="276" w:lineRule="auto"/>
              <w:jc w:val="left"/>
              <w:rPr>
                <w:rFonts w:ascii="Palatino Linotype" w:hAnsi="Palatino Linotype" w:cs="Palatino Linotype"/>
                <w:b w:val="0"/>
                <w:sz w:val="22"/>
                <w:szCs w:val="22"/>
                <w:lang w:val="it-IT"/>
              </w:rPr>
            </w:pPr>
            <w:r w:rsidRPr="005D3EB7">
              <w:rPr>
                <w:rFonts w:ascii="Palatino Linotype" w:hAnsi="Palatino Linotype" w:cs="Palatino Linotype"/>
                <w:sz w:val="22"/>
                <w:szCs w:val="22"/>
                <w:lang w:val="it-IT"/>
              </w:rPr>
              <w:t>Indirizzo</w:t>
            </w:r>
            <w:r w:rsidR="007F043B">
              <w:rPr>
                <w:rFonts w:ascii="Palatino Linotype" w:hAnsi="Palatino Linotype" w:cs="Palatino Linotype"/>
                <w:sz w:val="22"/>
                <w:szCs w:val="22"/>
                <w:lang w:val="it-IT"/>
              </w:rPr>
              <w:t>:</w:t>
            </w:r>
            <w:r>
              <w:rPr>
                <w:rFonts w:ascii="Palatino Linotype" w:hAnsi="Palatino Linotype" w:cs="Palatino Linotype"/>
                <w:b w:val="0"/>
                <w:sz w:val="22"/>
                <w:szCs w:val="22"/>
                <w:lang w:val="it-IT"/>
              </w:rPr>
              <w:t xml:space="preserve"> </w:t>
            </w:r>
          </w:p>
        </w:tc>
        <w:tc>
          <w:tcPr>
            <w:tcW w:w="284" w:type="dxa"/>
            <w:shd w:val="clear" w:color="auto" w:fill="auto"/>
          </w:tcPr>
          <w:p w:rsidR="002B33B6" w:rsidRDefault="002B33B6">
            <w:pPr>
              <w:pStyle w:val="Aaoeeu"/>
              <w:widowControl/>
              <w:snapToGrid w:val="0"/>
              <w:spacing w:before="40" w:after="40"/>
              <w:rPr>
                <w:rFonts w:ascii="Palatino Linotype" w:hAnsi="Palatino Linotype" w:cs="Palatino Linotype"/>
                <w:sz w:val="22"/>
                <w:szCs w:val="22"/>
                <w:lang w:val="it-IT"/>
              </w:rPr>
            </w:pPr>
          </w:p>
        </w:tc>
        <w:tc>
          <w:tcPr>
            <w:tcW w:w="7229" w:type="dxa"/>
            <w:shd w:val="clear" w:color="auto" w:fill="auto"/>
          </w:tcPr>
          <w:p w:rsidR="002B33B6" w:rsidRPr="007F043B" w:rsidRDefault="005E7AEF">
            <w:pPr>
              <w:pStyle w:val="Eaoaeaa"/>
              <w:widowControl/>
              <w:tabs>
                <w:tab w:val="clear" w:pos="4153"/>
                <w:tab w:val="clear" w:pos="8306"/>
              </w:tabs>
              <w:snapToGrid w:val="0"/>
              <w:spacing w:before="40" w:after="40"/>
              <w:rPr>
                <w:sz w:val="22"/>
                <w:szCs w:val="22"/>
                <w:lang w:val="it-IT"/>
              </w:rPr>
            </w:pPr>
            <w:r w:rsidRPr="007F043B">
              <w:rPr>
                <w:sz w:val="22"/>
                <w:szCs w:val="22"/>
                <w:lang w:val="it-IT"/>
              </w:rPr>
              <w:t>Roma, 23/10</w:t>
            </w:r>
            <w:r w:rsidR="00BD20B7">
              <w:rPr>
                <w:sz w:val="22"/>
                <w:szCs w:val="22"/>
                <w:lang w:val="it-IT"/>
              </w:rPr>
              <w:t>/57</w:t>
            </w:r>
          </w:p>
          <w:p w:rsidR="005E7AEF" w:rsidRPr="007F043B" w:rsidRDefault="005E7AEF">
            <w:pPr>
              <w:pStyle w:val="Eaoaeaa"/>
              <w:widowControl/>
              <w:tabs>
                <w:tab w:val="clear" w:pos="4153"/>
                <w:tab w:val="clear" w:pos="8306"/>
              </w:tabs>
              <w:snapToGrid w:val="0"/>
              <w:spacing w:before="40" w:after="40"/>
              <w:rPr>
                <w:sz w:val="22"/>
                <w:szCs w:val="22"/>
                <w:lang w:val="it-IT"/>
              </w:rPr>
            </w:pPr>
            <w:r w:rsidRPr="007F043B">
              <w:rPr>
                <w:sz w:val="22"/>
                <w:szCs w:val="22"/>
                <w:lang w:val="it-IT"/>
              </w:rPr>
              <w:t>Coniugato</w:t>
            </w:r>
          </w:p>
          <w:p w:rsidR="00AB24F5" w:rsidRPr="007F043B" w:rsidRDefault="00AB24F5">
            <w:pPr>
              <w:pStyle w:val="Eaoaeaa"/>
              <w:widowControl/>
              <w:tabs>
                <w:tab w:val="clear" w:pos="4153"/>
                <w:tab w:val="clear" w:pos="8306"/>
              </w:tabs>
              <w:snapToGrid w:val="0"/>
              <w:spacing w:before="40" w:after="40"/>
              <w:rPr>
                <w:sz w:val="22"/>
                <w:szCs w:val="22"/>
                <w:lang w:val="it-IT"/>
              </w:rPr>
            </w:pPr>
            <w:r w:rsidRPr="007F043B">
              <w:rPr>
                <w:sz w:val="22"/>
                <w:szCs w:val="22"/>
                <w:lang w:val="it-IT"/>
              </w:rPr>
              <w:t>Italiana ed Irlandese</w:t>
            </w:r>
          </w:p>
          <w:p w:rsidR="00AB24F5" w:rsidRDefault="00AB24F5">
            <w:pPr>
              <w:pStyle w:val="Eaoaeaa"/>
              <w:widowControl/>
              <w:tabs>
                <w:tab w:val="clear" w:pos="4153"/>
                <w:tab w:val="clear" w:pos="8306"/>
              </w:tabs>
              <w:snapToGrid w:val="0"/>
              <w:spacing w:before="40" w:after="40"/>
              <w:rPr>
                <w:sz w:val="22"/>
                <w:szCs w:val="22"/>
                <w:lang w:val="it-IT"/>
              </w:rPr>
            </w:pPr>
          </w:p>
          <w:p w:rsidR="00E86CA4" w:rsidRPr="007F043B" w:rsidRDefault="00E86CA4">
            <w:pPr>
              <w:pStyle w:val="Eaoaeaa"/>
              <w:widowControl/>
              <w:tabs>
                <w:tab w:val="clear" w:pos="4153"/>
                <w:tab w:val="clear" w:pos="8306"/>
              </w:tabs>
              <w:snapToGrid w:val="0"/>
              <w:spacing w:before="40" w:after="40"/>
              <w:rPr>
                <w:sz w:val="22"/>
                <w:szCs w:val="22"/>
                <w:lang w:val="it-IT"/>
              </w:rPr>
            </w:pPr>
          </w:p>
          <w:p w:rsidR="005E7AEF" w:rsidRPr="007F043B" w:rsidRDefault="008172E1">
            <w:pPr>
              <w:pStyle w:val="Eaoaeaa"/>
              <w:widowControl/>
              <w:tabs>
                <w:tab w:val="clear" w:pos="4153"/>
                <w:tab w:val="clear" w:pos="8306"/>
              </w:tabs>
              <w:snapToGrid w:val="0"/>
              <w:spacing w:before="40" w:after="40"/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Casa di Cura "Ars Medica</w:t>
            </w:r>
            <w:r w:rsidR="005E7AEF" w:rsidRPr="007F043B">
              <w:rPr>
                <w:sz w:val="22"/>
                <w:szCs w:val="22"/>
                <w:lang w:val="it-IT"/>
              </w:rPr>
              <w:t>”</w:t>
            </w:r>
          </w:p>
          <w:p w:rsidR="007F043B" w:rsidRPr="007F043B" w:rsidRDefault="008172E1">
            <w:pPr>
              <w:pStyle w:val="Eaoaeaa"/>
              <w:widowControl/>
              <w:tabs>
                <w:tab w:val="clear" w:pos="4153"/>
                <w:tab w:val="clear" w:pos="8306"/>
              </w:tabs>
              <w:snapToGrid w:val="0"/>
              <w:spacing w:before="40" w:after="40"/>
              <w:rPr>
                <w:sz w:val="22"/>
                <w:szCs w:val="22"/>
                <w:lang w:val="it-IT"/>
              </w:rPr>
            </w:pPr>
            <w:r>
              <w:rPr>
                <w:sz w:val="22"/>
                <w:szCs w:val="22"/>
                <w:lang w:val="it-IT"/>
              </w:rPr>
              <w:t>Via Cesare Ferrero di Cambiano, 29</w:t>
            </w:r>
          </w:p>
          <w:p w:rsidR="005E7AEF" w:rsidRPr="007F043B" w:rsidRDefault="005E7AEF">
            <w:pPr>
              <w:pStyle w:val="Eaoaeaa"/>
              <w:widowControl/>
              <w:tabs>
                <w:tab w:val="clear" w:pos="4153"/>
                <w:tab w:val="clear" w:pos="8306"/>
              </w:tabs>
              <w:snapToGrid w:val="0"/>
              <w:spacing w:before="40" w:after="40"/>
              <w:rPr>
                <w:sz w:val="22"/>
                <w:szCs w:val="22"/>
                <w:lang w:val="it-IT"/>
              </w:rPr>
            </w:pPr>
            <w:r w:rsidRPr="007F043B">
              <w:rPr>
                <w:sz w:val="22"/>
                <w:szCs w:val="22"/>
                <w:lang w:val="it-IT"/>
              </w:rPr>
              <w:t>001</w:t>
            </w:r>
            <w:r w:rsidR="008172E1">
              <w:rPr>
                <w:sz w:val="22"/>
                <w:szCs w:val="22"/>
                <w:lang w:val="it-IT"/>
              </w:rPr>
              <w:t>9</w:t>
            </w:r>
            <w:r w:rsidRPr="007F043B">
              <w:rPr>
                <w:sz w:val="22"/>
                <w:szCs w:val="22"/>
                <w:lang w:val="it-IT"/>
              </w:rPr>
              <w:t>1 Roma</w:t>
            </w:r>
          </w:p>
          <w:p w:rsidR="005E7AEF" w:rsidRPr="005E7AEF" w:rsidRDefault="005E7AEF">
            <w:pPr>
              <w:pStyle w:val="Eaoaeaa"/>
              <w:widowControl/>
              <w:tabs>
                <w:tab w:val="clear" w:pos="4153"/>
                <w:tab w:val="clear" w:pos="8306"/>
              </w:tabs>
              <w:snapToGrid w:val="0"/>
              <w:spacing w:before="40" w:after="40"/>
              <w:rPr>
                <w:lang w:val="it-IT"/>
              </w:rPr>
            </w:pPr>
          </w:p>
        </w:tc>
      </w:tr>
      <w:tr w:rsidR="002B33B6">
        <w:tc>
          <w:tcPr>
            <w:tcW w:w="2943" w:type="dxa"/>
            <w:shd w:val="clear" w:color="auto" w:fill="auto"/>
          </w:tcPr>
          <w:p w:rsidR="002B33B6" w:rsidRDefault="002B33B6">
            <w:pPr>
              <w:pStyle w:val="Aeeaoaeaa1"/>
              <w:widowControl/>
              <w:snapToGrid w:val="0"/>
              <w:spacing w:before="40" w:after="40"/>
              <w:jc w:val="left"/>
              <w:rPr>
                <w:rFonts w:ascii="Palatino Linotype" w:hAnsi="Palatino Linotype" w:cs="Palatino Linotype"/>
                <w:b w:val="0"/>
                <w:sz w:val="22"/>
                <w:szCs w:val="22"/>
                <w:lang w:val="it-IT"/>
              </w:rPr>
            </w:pPr>
            <w:r>
              <w:rPr>
                <w:rFonts w:ascii="Palatino Linotype" w:hAnsi="Palatino Linotype" w:cs="Palatino Linotype"/>
                <w:b w:val="0"/>
                <w:sz w:val="22"/>
                <w:szCs w:val="22"/>
                <w:lang w:val="it-IT"/>
              </w:rPr>
              <w:t>Telefono uff./lab./mobile</w:t>
            </w:r>
          </w:p>
        </w:tc>
        <w:tc>
          <w:tcPr>
            <w:tcW w:w="284" w:type="dxa"/>
            <w:shd w:val="clear" w:color="auto" w:fill="auto"/>
          </w:tcPr>
          <w:p w:rsidR="002B33B6" w:rsidRDefault="002B33B6">
            <w:pPr>
              <w:pStyle w:val="Aaoeeu"/>
              <w:widowControl/>
              <w:snapToGrid w:val="0"/>
              <w:spacing w:before="40" w:after="40"/>
              <w:rPr>
                <w:rFonts w:ascii="Palatino Linotype" w:hAnsi="Palatino Linotype" w:cs="Palatino Linotype"/>
                <w:sz w:val="22"/>
                <w:szCs w:val="22"/>
                <w:lang w:val="it-IT"/>
              </w:rPr>
            </w:pPr>
          </w:p>
        </w:tc>
        <w:tc>
          <w:tcPr>
            <w:tcW w:w="7229" w:type="dxa"/>
            <w:shd w:val="clear" w:color="auto" w:fill="auto"/>
          </w:tcPr>
          <w:p w:rsidR="002B33B6" w:rsidRDefault="007F043B" w:rsidP="008172E1">
            <w:pPr>
              <w:pStyle w:val="Eaoaeaa"/>
              <w:widowControl/>
              <w:tabs>
                <w:tab w:val="clear" w:pos="4153"/>
                <w:tab w:val="clear" w:pos="8306"/>
              </w:tabs>
              <w:snapToGrid w:val="0"/>
              <w:spacing w:before="40" w:after="40"/>
              <w:rPr>
                <w:rFonts w:ascii="Palatino Linotype" w:hAnsi="Palatino Linotype" w:cs="Palatino Linotype"/>
                <w:b/>
                <w:sz w:val="22"/>
                <w:szCs w:val="22"/>
                <w:lang w:val="it-IT"/>
              </w:rPr>
            </w:pPr>
            <w:r>
              <w:rPr>
                <w:rFonts w:ascii="Palatino Linotype" w:hAnsi="Palatino Linotype" w:cs="Palatino Linotype"/>
                <w:b/>
                <w:sz w:val="22"/>
                <w:szCs w:val="22"/>
                <w:lang w:val="it-IT"/>
              </w:rPr>
              <w:t>+39.</w:t>
            </w:r>
            <w:r w:rsidR="005E7AEF">
              <w:rPr>
                <w:rFonts w:ascii="Palatino Linotype" w:hAnsi="Palatino Linotype" w:cs="Palatino Linotype"/>
                <w:b/>
                <w:sz w:val="22"/>
                <w:szCs w:val="22"/>
                <w:lang w:val="it-IT"/>
              </w:rPr>
              <w:t>06.</w:t>
            </w:r>
            <w:r w:rsidR="008172E1">
              <w:rPr>
                <w:rFonts w:ascii="Palatino Linotype" w:hAnsi="Palatino Linotype" w:cs="Palatino Linotype"/>
                <w:b/>
                <w:sz w:val="22"/>
                <w:szCs w:val="22"/>
                <w:lang w:val="it-IT"/>
              </w:rPr>
              <w:t>362081</w:t>
            </w:r>
            <w:r w:rsidR="00302C5E">
              <w:rPr>
                <w:rFonts w:ascii="Palatino Linotype" w:hAnsi="Palatino Linotype" w:cs="Palatino Linotype"/>
                <w:b/>
                <w:sz w:val="22"/>
                <w:szCs w:val="22"/>
                <w:lang w:val="it-IT"/>
              </w:rPr>
              <w:t xml:space="preserve"> </w:t>
            </w:r>
          </w:p>
        </w:tc>
      </w:tr>
      <w:tr w:rsidR="002B33B6">
        <w:tc>
          <w:tcPr>
            <w:tcW w:w="2943" w:type="dxa"/>
            <w:shd w:val="clear" w:color="auto" w:fill="auto"/>
          </w:tcPr>
          <w:p w:rsidR="002B33B6" w:rsidRDefault="002B33B6">
            <w:pPr>
              <w:pStyle w:val="Aeeaoaeaa1"/>
              <w:widowControl/>
              <w:snapToGrid w:val="0"/>
              <w:spacing w:before="40" w:after="40"/>
              <w:jc w:val="left"/>
              <w:rPr>
                <w:rFonts w:ascii="Palatino Linotype" w:hAnsi="Palatino Linotype" w:cs="Palatino Linotype"/>
                <w:b w:val="0"/>
                <w:sz w:val="22"/>
                <w:szCs w:val="22"/>
                <w:lang w:val="it-IT"/>
              </w:rPr>
            </w:pPr>
          </w:p>
        </w:tc>
        <w:tc>
          <w:tcPr>
            <w:tcW w:w="284" w:type="dxa"/>
            <w:shd w:val="clear" w:color="auto" w:fill="auto"/>
          </w:tcPr>
          <w:p w:rsidR="002B33B6" w:rsidRDefault="002B33B6">
            <w:pPr>
              <w:pStyle w:val="Aaoeeu"/>
              <w:widowControl/>
              <w:snapToGrid w:val="0"/>
              <w:spacing w:before="40" w:after="40"/>
              <w:rPr>
                <w:rFonts w:ascii="Palatino Linotype" w:hAnsi="Palatino Linotype" w:cs="Palatino Linotype"/>
                <w:sz w:val="22"/>
                <w:szCs w:val="22"/>
                <w:lang w:val="it-IT"/>
              </w:rPr>
            </w:pPr>
          </w:p>
        </w:tc>
        <w:tc>
          <w:tcPr>
            <w:tcW w:w="7229" w:type="dxa"/>
            <w:shd w:val="clear" w:color="auto" w:fill="auto"/>
          </w:tcPr>
          <w:p w:rsidR="002B33B6" w:rsidRDefault="002B33B6">
            <w:pPr>
              <w:pStyle w:val="Eaoaeaa"/>
              <w:widowControl/>
              <w:tabs>
                <w:tab w:val="clear" w:pos="4153"/>
                <w:tab w:val="clear" w:pos="8306"/>
              </w:tabs>
              <w:snapToGrid w:val="0"/>
              <w:spacing w:before="40" w:after="40"/>
              <w:rPr>
                <w:rFonts w:ascii="Palatino Linotype" w:hAnsi="Palatino Linotype" w:cs="Palatino Linotype"/>
                <w:b/>
                <w:sz w:val="22"/>
                <w:szCs w:val="22"/>
                <w:lang w:val="it-IT"/>
              </w:rPr>
            </w:pPr>
          </w:p>
        </w:tc>
      </w:tr>
      <w:tr w:rsidR="002B33B6">
        <w:tc>
          <w:tcPr>
            <w:tcW w:w="2943" w:type="dxa"/>
            <w:shd w:val="clear" w:color="auto" w:fill="auto"/>
          </w:tcPr>
          <w:p w:rsidR="002B33B6" w:rsidRDefault="002B33B6">
            <w:pPr>
              <w:pStyle w:val="Aeeaoaeaa1"/>
              <w:widowControl/>
              <w:snapToGrid w:val="0"/>
              <w:spacing w:before="40" w:after="40"/>
              <w:jc w:val="left"/>
              <w:rPr>
                <w:rFonts w:ascii="Palatino Linotype" w:hAnsi="Palatino Linotype" w:cs="Palatino Linotype"/>
                <w:b w:val="0"/>
                <w:sz w:val="22"/>
                <w:szCs w:val="22"/>
                <w:lang w:val="it-IT"/>
              </w:rPr>
            </w:pPr>
            <w:r>
              <w:rPr>
                <w:rFonts w:ascii="Palatino Linotype" w:hAnsi="Palatino Linotype" w:cs="Palatino Linotype"/>
                <w:b w:val="0"/>
                <w:sz w:val="22"/>
                <w:szCs w:val="22"/>
                <w:lang w:val="it-IT"/>
              </w:rPr>
              <w:t>E-mail</w:t>
            </w:r>
          </w:p>
        </w:tc>
        <w:tc>
          <w:tcPr>
            <w:tcW w:w="284" w:type="dxa"/>
            <w:shd w:val="clear" w:color="auto" w:fill="auto"/>
          </w:tcPr>
          <w:p w:rsidR="002B33B6" w:rsidRDefault="002B33B6">
            <w:pPr>
              <w:pStyle w:val="Aaoeeu"/>
              <w:widowControl/>
              <w:snapToGrid w:val="0"/>
              <w:spacing w:before="40" w:after="40"/>
              <w:rPr>
                <w:rFonts w:ascii="Palatino Linotype" w:hAnsi="Palatino Linotype" w:cs="Palatino Linotype"/>
                <w:sz w:val="22"/>
                <w:szCs w:val="22"/>
                <w:lang w:val="it-IT"/>
              </w:rPr>
            </w:pPr>
          </w:p>
        </w:tc>
        <w:tc>
          <w:tcPr>
            <w:tcW w:w="7229" w:type="dxa"/>
            <w:shd w:val="clear" w:color="auto" w:fill="auto"/>
          </w:tcPr>
          <w:p w:rsidR="002B33B6" w:rsidRPr="007F043B" w:rsidRDefault="005E7AEF">
            <w:pPr>
              <w:pStyle w:val="Eaoaeaa"/>
              <w:widowControl/>
              <w:tabs>
                <w:tab w:val="clear" w:pos="4153"/>
                <w:tab w:val="clear" w:pos="8306"/>
              </w:tabs>
              <w:spacing w:before="40" w:after="40"/>
              <w:rPr>
                <w:sz w:val="24"/>
                <w:szCs w:val="24"/>
                <w:lang w:val="it-IT"/>
              </w:rPr>
            </w:pPr>
            <w:r w:rsidRPr="007F043B">
              <w:rPr>
                <w:sz w:val="24"/>
                <w:szCs w:val="24"/>
              </w:rPr>
              <w:t>luigi.basso@uniroma1.it</w:t>
            </w:r>
            <w:hyperlink r:id="rId8" w:history="1"/>
          </w:p>
        </w:tc>
      </w:tr>
    </w:tbl>
    <w:p w:rsidR="005D3EB7" w:rsidRDefault="005D3EB7">
      <w:pPr>
        <w:rPr>
          <w:rFonts w:ascii="Palatino Linotype" w:hAnsi="Palatino Linotype" w:cs="Palatino Linotype"/>
          <w:b/>
        </w:rPr>
      </w:pPr>
    </w:p>
    <w:p w:rsidR="002B33B6" w:rsidRDefault="002B33B6">
      <w:pPr>
        <w:rPr>
          <w:rFonts w:ascii="Palatino Linotype" w:hAnsi="Palatino Linotype" w:cs="Palatino Linotype"/>
          <w:b/>
        </w:rPr>
      </w:pPr>
    </w:p>
    <w:p w:rsidR="002B33B6" w:rsidRDefault="002B33B6" w:rsidP="00DE3DB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</w:pPr>
      <w:r>
        <w:rPr>
          <w:rFonts w:ascii="Palatino Linotype" w:hAnsi="Palatino Linotype" w:cs="Palatino Linotype"/>
          <w:b/>
        </w:rPr>
        <w:t>ATTUALE POSIZIONE</w:t>
      </w:r>
      <w:r w:rsidR="00DE2E44">
        <w:rPr>
          <w:rFonts w:ascii="Palatino Linotype" w:hAnsi="Palatino Linotype" w:cs="Palatino Linotype"/>
          <w:b/>
        </w:rPr>
        <w:t xml:space="preserve"> </w:t>
      </w:r>
    </w:p>
    <w:p w:rsidR="002B33B6" w:rsidRDefault="002B33B6">
      <w:pPr>
        <w:rPr>
          <w:rFonts w:ascii="Palatino Linotype" w:hAnsi="Palatino Linotype" w:cs="Palatino Linotype"/>
          <w:b/>
        </w:rPr>
      </w:pPr>
    </w:p>
    <w:p w:rsidR="00DE3DB4" w:rsidRDefault="00DE3DB4">
      <w:pPr>
        <w:rPr>
          <w:b/>
        </w:rPr>
      </w:pPr>
      <w:r w:rsidRPr="008B2B3E">
        <w:rPr>
          <w:b/>
        </w:rPr>
        <w:t>Professore Aggregato, Ricercatore Confermato</w:t>
      </w:r>
      <w:r w:rsidR="006D1BAC">
        <w:rPr>
          <w:b/>
        </w:rPr>
        <w:t>.</w:t>
      </w:r>
    </w:p>
    <w:p w:rsidR="006D1BAC" w:rsidRDefault="006D1BAC">
      <w:pPr>
        <w:rPr>
          <w:b/>
        </w:rPr>
      </w:pPr>
    </w:p>
    <w:p w:rsidR="002B33B6" w:rsidRDefault="002B33B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Palatino Linotype" w:hAnsi="Palatino Linotype" w:cs="Palatino Linotype"/>
          <w:b/>
        </w:rPr>
      </w:pPr>
      <w:r>
        <w:rPr>
          <w:rFonts w:ascii="Palatino Linotype" w:hAnsi="Palatino Linotype" w:cs="Palatino Linotype"/>
          <w:b/>
        </w:rPr>
        <w:t>CARRIERA E TITOLI</w:t>
      </w:r>
    </w:p>
    <w:p w:rsidR="00AE7ABB" w:rsidRDefault="00AE7ABB" w:rsidP="00A0070A">
      <w:pPr>
        <w:pStyle w:val="Testonormale"/>
        <w:rPr>
          <w:rFonts w:ascii="Times New Roman" w:hAnsi="Times New Roman" w:cs="Times New Roman"/>
          <w:b/>
          <w:sz w:val="24"/>
          <w:szCs w:val="24"/>
        </w:rPr>
      </w:pPr>
    </w:p>
    <w:p w:rsidR="00A0070A" w:rsidRPr="00EE0CA2" w:rsidRDefault="00A0070A" w:rsidP="00A0070A">
      <w:pPr>
        <w:pStyle w:val="Testonormale"/>
        <w:rPr>
          <w:rFonts w:ascii="Times New Roman" w:eastAsia="MS Mincho" w:hAnsi="Times New Roman" w:cs="Times New Roman"/>
          <w:sz w:val="24"/>
          <w:szCs w:val="24"/>
        </w:rPr>
      </w:pPr>
      <w:r w:rsidRPr="00A0070A">
        <w:rPr>
          <w:rFonts w:ascii="Times New Roman" w:hAnsi="Times New Roman" w:cs="Times New Roman"/>
          <w:b/>
          <w:sz w:val="24"/>
          <w:szCs w:val="24"/>
        </w:rPr>
        <w:t>2002, a tutt’oggi:</w:t>
      </w:r>
      <w:r w:rsidRPr="00A0070A">
        <w:rPr>
          <w:rFonts w:ascii="Times New Roman" w:hAnsi="Times New Roman" w:cs="Times New Roman"/>
          <w:sz w:val="24"/>
          <w:szCs w:val="24"/>
        </w:rPr>
        <w:t xml:space="preserve"> </w:t>
      </w:r>
      <w:r w:rsidRPr="00A0070A">
        <w:rPr>
          <w:rFonts w:ascii="Times New Roman" w:eastAsia="MS Mincho" w:hAnsi="Times New Roman" w:cs="Times New Roman"/>
          <w:sz w:val="24"/>
          <w:szCs w:val="24"/>
        </w:rPr>
        <w:t>vincitore di Concorso per Ricercatore Confermato – Professore Aggregato presso la I Facoltà di Medicina e Chirurgia di “Sapienza”Università degli Studi di Roma, Dipartimento di Chirurgia</w:t>
      </w:r>
      <w:r>
        <w:rPr>
          <w:rFonts w:ascii="Times New Roman" w:eastAsia="MS Mincho" w:hAnsi="Times New Roman"/>
          <w:sz w:val="24"/>
        </w:rPr>
        <w:t xml:space="preserve"> “Pietro Valdoni”, Policlinico “Umberto I”, Roma. In precedenza (1990)</w:t>
      </w:r>
      <w:r w:rsidRPr="00A0070A">
        <w:rPr>
          <w:rFonts w:ascii="Times New Roman" w:eastAsia="MS Mincho" w:hAnsi="Times New Roman"/>
          <w:sz w:val="24"/>
        </w:rPr>
        <w:t xml:space="preserve"> </w:t>
      </w:r>
      <w:r>
        <w:rPr>
          <w:rFonts w:ascii="Times New Roman" w:eastAsia="MS Mincho" w:hAnsi="Times New Roman"/>
          <w:sz w:val="24"/>
        </w:rPr>
        <w:t xml:space="preserve">assunto   dalla   IV   Patologia   Chirurgica dell'Università </w:t>
      </w:r>
      <w:r w:rsidRPr="006D1BAC">
        <w:rPr>
          <w:rFonts w:ascii="Times New Roman" w:eastAsia="MS Mincho" w:hAnsi="Times New Roman" w:cs="Times New Roman"/>
          <w:sz w:val="24"/>
          <w:szCs w:val="24"/>
        </w:rPr>
        <w:t>degli  Studi di  Roma  "La Sapienza (concorso espletato in data  2 Marzo, 1990), Direttore: Prof. S. Tagliacozzo</w:t>
      </w:r>
      <w:r w:rsidRPr="00EE0CA2">
        <w:rPr>
          <w:rFonts w:ascii="Times New Roman" w:eastAsia="MS Mincho" w:hAnsi="Times New Roman" w:cs="Times New Roman"/>
          <w:sz w:val="24"/>
          <w:szCs w:val="24"/>
        </w:rPr>
        <w:t>.</w:t>
      </w:r>
      <w:r w:rsidR="006D1BAC" w:rsidRPr="00EE0CA2">
        <w:rPr>
          <w:rFonts w:ascii="Times New Roman" w:hAnsi="Times New Roman" w:cs="Times New Roman"/>
          <w:sz w:val="24"/>
          <w:szCs w:val="24"/>
        </w:rPr>
        <w:t xml:space="preserve"> Interesse Speciale: Colonproctologia.</w:t>
      </w:r>
    </w:p>
    <w:p w:rsidR="00AE7ABB" w:rsidRDefault="00AE7ABB" w:rsidP="0029740C">
      <w:pPr>
        <w:pStyle w:val="Testonormale"/>
        <w:rPr>
          <w:rFonts w:ascii="Times New Roman" w:eastAsia="MS Mincho" w:hAnsi="Times New Roman"/>
          <w:b/>
          <w:sz w:val="24"/>
        </w:rPr>
      </w:pPr>
    </w:p>
    <w:p w:rsidR="0029740C" w:rsidRDefault="0029740C" w:rsidP="0029740C">
      <w:pPr>
        <w:pStyle w:val="Testonormale"/>
        <w:rPr>
          <w:rFonts w:ascii="Times New Roman" w:eastAsia="MS Mincho" w:hAnsi="Times New Roman"/>
          <w:sz w:val="24"/>
        </w:rPr>
      </w:pPr>
      <w:r w:rsidRPr="00A0070A">
        <w:rPr>
          <w:rFonts w:ascii="Times New Roman" w:eastAsia="MS Mincho" w:hAnsi="Times New Roman"/>
          <w:b/>
          <w:sz w:val="24"/>
        </w:rPr>
        <w:t>1996 – 2001:</w:t>
      </w:r>
      <w:r w:rsidRPr="00A0070A">
        <w:rPr>
          <w:rFonts w:ascii="Times New Roman" w:eastAsia="MS Mincho" w:hAnsi="Times New Roman"/>
          <w:sz w:val="24"/>
        </w:rPr>
        <w:t xml:space="preserve"> </w:t>
      </w:r>
      <w:r>
        <w:rPr>
          <w:rFonts w:ascii="Times New Roman" w:eastAsia="MS Mincho" w:hAnsi="Times New Roman"/>
          <w:sz w:val="24"/>
        </w:rPr>
        <w:t xml:space="preserve">(congedo non retribuito per motivi di studio): </w:t>
      </w:r>
      <w:r w:rsidRPr="00A0070A">
        <w:rPr>
          <w:rFonts w:ascii="Times New Roman" w:eastAsia="MS Mincho" w:hAnsi="Times New Roman"/>
          <w:sz w:val="24"/>
        </w:rPr>
        <w:t xml:space="preserve">Registrar – Senior Registrar in Irlanda presso: Royal College of Surgeons in Ireland (Dublino),  Our Lady’s Hospital (Navan, Co. </w:t>
      </w:r>
      <w:r>
        <w:rPr>
          <w:rFonts w:ascii="Times New Roman" w:eastAsia="MS Mincho" w:hAnsi="Times New Roman"/>
          <w:sz w:val="24"/>
          <w:lang w:val="en-GB"/>
        </w:rPr>
        <w:t xml:space="preserve">Meath), Cavan Regional Hospital (Cavan, Co. Cavan),  Monaghan Hospital (Monaghan, Co. </w:t>
      </w:r>
      <w:r>
        <w:rPr>
          <w:rFonts w:ascii="Times New Roman" w:eastAsia="MS Mincho" w:hAnsi="Times New Roman"/>
          <w:sz w:val="24"/>
        </w:rPr>
        <w:t>Monaghan).</w:t>
      </w:r>
    </w:p>
    <w:p w:rsidR="00AE7ABB" w:rsidRDefault="00AE7ABB" w:rsidP="0029740C">
      <w:pPr>
        <w:pStyle w:val="Testonormale"/>
        <w:rPr>
          <w:rFonts w:ascii="Times New Roman" w:eastAsia="MS Mincho" w:hAnsi="Times New Roman"/>
          <w:b/>
          <w:sz w:val="24"/>
        </w:rPr>
      </w:pPr>
    </w:p>
    <w:p w:rsidR="0029740C" w:rsidRDefault="0029740C" w:rsidP="0029740C">
      <w:pPr>
        <w:pStyle w:val="Testonormale"/>
        <w:rPr>
          <w:rFonts w:ascii="Times New Roman" w:eastAsia="MS Mincho" w:hAnsi="Times New Roman"/>
          <w:sz w:val="24"/>
        </w:rPr>
      </w:pPr>
      <w:r w:rsidRPr="00A0070A">
        <w:rPr>
          <w:rFonts w:ascii="Times New Roman" w:eastAsia="MS Mincho" w:hAnsi="Times New Roman"/>
          <w:b/>
          <w:sz w:val="24"/>
        </w:rPr>
        <w:t>1991, a tutt’oggi:</w:t>
      </w:r>
      <w:r>
        <w:rPr>
          <w:rFonts w:ascii="Times New Roman" w:eastAsia="MS Mincho" w:hAnsi="Times New Roman"/>
          <w:sz w:val="24"/>
        </w:rPr>
        <w:t xml:space="preserve">  strutturato come Dirigente Medico presso l'Istituto di  I Clinica Chirurgica (attualmente Dipartimento di Chirurgia “Pietro Valdoni”) in virtù  di una convenzione stipulata tra  l'Università degli  Studi di  Roma “La Sapienza” e la Regione Lazio.        </w:t>
      </w:r>
    </w:p>
    <w:p w:rsidR="00AE7ABB" w:rsidRDefault="00AE7ABB" w:rsidP="0029740C">
      <w:pPr>
        <w:pStyle w:val="Testonormale"/>
        <w:rPr>
          <w:rFonts w:ascii="Times New Roman" w:eastAsia="MS Mincho" w:hAnsi="Times New Roman"/>
          <w:b/>
          <w:sz w:val="24"/>
        </w:rPr>
      </w:pPr>
    </w:p>
    <w:p w:rsidR="0029740C" w:rsidRDefault="0029740C" w:rsidP="0029740C">
      <w:pPr>
        <w:pStyle w:val="Testonormale"/>
        <w:rPr>
          <w:rFonts w:ascii="Times New Roman" w:eastAsia="MS Mincho" w:hAnsi="Times New Roman"/>
          <w:sz w:val="24"/>
        </w:rPr>
      </w:pPr>
      <w:r w:rsidRPr="0029740C">
        <w:rPr>
          <w:rFonts w:ascii="Times New Roman" w:eastAsia="MS Mincho" w:hAnsi="Times New Roman"/>
          <w:b/>
          <w:sz w:val="24"/>
        </w:rPr>
        <w:t>1989:</w:t>
      </w:r>
      <w:r>
        <w:rPr>
          <w:rFonts w:ascii="Times New Roman" w:eastAsia="MS Mincho" w:hAnsi="Times New Roman"/>
          <w:sz w:val="24"/>
        </w:rPr>
        <w:t xml:space="preserve"> medico frequentatore dell'Istituto di  I Clinica Chirurgica,  Policlinico  Umberto  I, Roma, con compiti assistenziali e di ricerca.</w:t>
      </w:r>
    </w:p>
    <w:p w:rsidR="00AE7ABB" w:rsidRDefault="00AE7ABB" w:rsidP="0029740C">
      <w:pPr>
        <w:pStyle w:val="Testonormale"/>
        <w:rPr>
          <w:rFonts w:ascii="Times New Roman" w:eastAsia="MS Mincho" w:hAnsi="Times New Roman"/>
          <w:b/>
          <w:sz w:val="24"/>
        </w:rPr>
      </w:pPr>
    </w:p>
    <w:p w:rsidR="0029740C" w:rsidRDefault="0029740C" w:rsidP="0029740C">
      <w:pPr>
        <w:pStyle w:val="Testonormale"/>
        <w:rPr>
          <w:rFonts w:ascii="Times New Roman" w:eastAsia="MS Mincho" w:hAnsi="Times New Roman"/>
          <w:sz w:val="24"/>
        </w:rPr>
      </w:pPr>
      <w:r w:rsidRPr="0029740C">
        <w:rPr>
          <w:rFonts w:ascii="Times New Roman" w:eastAsia="MS Mincho" w:hAnsi="Times New Roman"/>
          <w:b/>
          <w:sz w:val="24"/>
        </w:rPr>
        <w:lastRenderedPageBreak/>
        <w:t>1986 - 1989 :</w:t>
      </w:r>
      <w:r>
        <w:rPr>
          <w:rFonts w:ascii="Times New Roman" w:eastAsia="MS Mincho" w:hAnsi="Times New Roman"/>
          <w:sz w:val="24"/>
        </w:rPr>
        <w:t xml:space="preserve">  Ufficiale  Medico  Addetto presso l'Infermeria Speciale  della  Scuola  Ufficiali Carabinieri  di  Roma  con  compiti  e  servizi anche   presso  i   Carabinieri   Guardie   del Presidente  della Repubblica (c.d."Corazzieri")  e presso l'Ospedale Militare Principale di Roma  "S.Ten.Med Attili Friggeri (Celio).  Vincitore di rafferma biennale nel mese di Aprile 1987. </w:t>
      </w:r>
    </w:p>
    <w:p w:rsidR="00AE7ABB" w:rsidRDefault="00AE7ABB" w:rsidP="008B2B3E">
      <w:pPr>
        <w:pStyle w:val="Testonormale"/>
        <w:rPr>
          <w:rFonts w:ascii="Times New Roman" w:eastAsia="MS Mincho" w:hAnsi="Times New Roman"/>
          <w:b/>
          <w:sz w:val="24"/>
        </w:rPr>
      </w:pPr>
    </w:p>
    <w:p w:rsidR="008B2B3E" w:rsidRDefault="008B2B3E" w:rsidP="008B2B3E">
      <w:pPr>
        <w:pStyle w:val="Testonormale"/>
        <w:rPr>
          <w:rFonts w:ascii="Times New Roman" w:eastAsia="MS Mincho" w:hAnsi="Times New Roman"/>
          <w:sz w:val="24"/>
        </w:rPr>
      </w:pPr>
      <w:r w:rsidRPr="008B2B3E">
        <w:rPr>
          <w:rFonts w:ascii="Times New Roman" w:eastAsia="MS Mincho" w:hAnsi="Times New Roman"/>
          <w:b/>
          <w:sz w:val="24"/>
        </w:rPr>
        <w:t>1985:</w:t>
      </w:r>
      <w:r>
        <w:rPr>
          <w:rFonts w:ascii="Times New Roman" w:eastAsia="MS Mincho" w:hAnsi="Times New Roman"/>
          <w:sz w:val="24"/>
        </w:rPr>
        <w:t xml:space="preserve"> House Officer presso il reparto  di Chirurgia Generale dei Meath &amp; AdelaideHospitals a Dublino, Irlanda. </w:t>
      </w:r>
    </w:p>
    <w:p w:rsidR="008B2B3E" w:rsidRDefault="008B2B3E" w:rsidP="0029740C">
      <w:pPr>
        <w:pStyle w:val="Testonormale"/>
        <w:rPr>
          <w:rFonts w:ascii="Times New Roman" w:eastAsia="MS Mincho" w:hAnsi="Times New Roman"/>
          <w:sz w:val="24"/>
        </w:rPr>
      </w:pPr>
    </w:p>
    <w:p w:rsidR="002B33B6" w:rsidRDefault="002B33B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Palatino Linotype" w:hAnsi="Palatino Linotype" w:cs="Palatino Linotype"/>
          <w:b/>
        </w:rPr>
      </w:pPr>
      <w:r>
        <w:rPr>
          <w:rFonts w:ascii="Palatino Linotype" w:hAnsi="Palatino Linotype" w:cs="Palatino Linotype"/>
          <w:b/>
        </w:rPr>
        <w:t>ATTIVITA’ DIDATTICA</w:t>
      </w:r>
    </w:p>
    <w:p w:rsidR="00AE7ABB" w:rsidRDefault="00AE7ABB" w:rsidP="00AE7ABB">
      <w:pPr>
        <w:rPr>
          <w:b/>
        </w:rPr>
      </w:pPr>
    </w:p>
    <w:p w:rsidR="005D3EB7" w:rsidRPr="008B2B3E" w:rsidRDefault="008B2B3E" w:rsidP="00AE7ABB">
      <w:r w:rsidRPr="008B2B3E">
        <w:rPr>
          <w:b/>
        </w:rPr>
        <w:t>2004, a tutt’oggi:</w:t>
      </w:r>
      <w:r>
        <w:t xml:space="preserve"> </w:t>
      </w:r>
      <w:r w:rsidRPr="008B2B3E">
        <w:t xml:space="preserve">Titolare </w:t>
      </w:r>
      <w:r>
        <w:t xml:space="preserve">del corso integrato di Anatomia, Fisiologia ed Istologia (disciplina: Fisiologia Umana) </w:t>
      </w:r>
      <w:r w:rsidRPr="008B2B3E">
        <w:t xml:space="preserve">presso </w:t>
      </w:r>
      <w:r>
        <w:t>il Corso di Laurea</w:t>
      </w:r>
      <w:r w:rsidRPr="008B2B3E">
        <w:t xml:space="preserve"> Infermieristica "D" - IPAMAS Aeronautica Militare in Professioni Sanitarie Infermieristiche</w:t>
      </w:r>
    </w:p>
    <w:p w:rsidR="00AE7ABB" w:rsidRDefault="00AE7ABB" w:rsidP="00AE7ABB">
      <w:pPr>
        <w:rPr>
          <w:b/>
        </w:rPr>
      </w:pPr>
    </w:p>
    <w:p w:rsidR="00020FFB" w:rsidRPr="00020FFB" w:rsidRDefault="008B2B3E" w:rsidP="00AE7ABB">
      <w:pPr>
        <w:rPr>
          <w:rFonts w:eastAsia="MS Mincho"/>
        </w:rPr>
      </w:pPr>
      <w:r w:rsidRPr="008B2B3E">
        <w:rPr>
          <w:b/>
        </w:rPr>
        <w:t xml:space="preserve">2003, a tutt’oggi: </w:t>
      </w:r>
      <w:r w:rsidR="009B3215" w:rsidRPr="009B3215">
        <w:t>Docente di Attività Professionalizzanti presso il Corso di Laurea CCLA. Disciplina: Medicina Interna e Chirurgia</w:t>
      </w:r>
      <w:r w:rsidR="00020FFB">
        <w:t xml:space="preserve"> Generale</w:t>
      </w:r>
      <w:r w:rsidR="009B3215" w:rsidRPr="009B3215">
        <w:t>.</w:t>
      </w:r>
      <w:r w:rsidR="00020FFB">
        <w:t xml:space="preserve"> </w:t>
      </w:r>
    </w:p>
    <w:p w:rsidR="00AE7ABB" w:rsidRDefault="00AE7ABB" w:rsidP="00AE7ABB">
      <w:pPr>
        <w:rPr>
          <w:rFonts w:eastAsia="MS Mincho"/>
          <w:b/>
        </w:rPr>
      </w:pPr>
    </w:p>
    <w:p w:rsidR="00020FFB" w:rsidRDefault="00020FFB" w:rsidP="00AE7ABB">
      <w:pPr>
        <w:rPr>
          <w:rFonts w:eastAsia="MS Mincho"/>
        </w:rPr>
      </w:pPr>
      <w:r w:rsidRPr="00020FFB">
        <w:rPr>
          <w:rFonts w:eastAsia="MS Mincho"/>
          <w:b/>
        </w:rPr>
        <w:t xml:space="preserve">1992: </w:t>
      </w:r>
      <w:r>
        <w:rPr>
          <w:rFonts w:eastAsia="MS Mincho"/>
        </w:rPr>
        <w:t xml:space="preserve"> Membro di commissione per  l'esame di Medicina  Interna e  Chirurgia Generale,  e per l'esame  di Microchirurgia.</w:t>
      </w:r>
    </w:p>
    <w:p w:rsidR="002B33B6" w:rsidRPr="009B3215" w:rsidRDefault="002B33B6"/>
    <w:p w:rsidR="002B33B6" w:rsidRDefault="002B33B6"/>
    <w:p w:rsidR="002B33B6" w:rsidRDefault="002B33B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Palatino Linotype" w:hAnsi="Palatino Linotype" w:cs="Palatino Linotype"/>
          <w:b/>
        </w:rPr>
      </w:pPr>
      <w:r>
        <w:rPr>
          <w:rFonts w:ascii="Palatino Linotype" w:hAnsi="Palatino Linotype" w:cs="Palatino Linotype"/>
          <w:b/>
        </w:rPr>
        <w:t>ATTIVITA’ SCIENTIFICA</w:t>
      </w:r>
    </w:p>
    <w:p w:rsidR="00AE7ABB" w:rsidRDefault="00AE7ABB" w:rsidP="00020FFB">
      <w:pPr>
        <w:pStyle w:val="Testonormale"/>
        <w:rPr>
          <w:rFonts w:ascii="Times New Roman" w:eastAsia="MS Mincho" w:hAnsi="Times New Roman"/>
          <w:b/>
          <w:sz w:val="24"/>
        </w:rPr>
      </w:pPr>
    </w:p>
    <w:p w:rsidR="00020FFB" w:rsidRDefault="00020FFB" w:rsidP="00020FFB">
      <w:pPr>
        <w:pStyle w:val="Testonormale"/>
        <w:rPr>
          <w:rFonts w:ascii="Times New Roman" w:eastAsia="MS Mincho" w:hAnsi="Times New Roman"/>
          <w:sz w:val="24"/>
        </w:rPr>
      </w:pPr>
      <w:r w:rsidRPr="00020FFB">
        <w:rPr>
          <w:rFonts w:ascii="Times New Roman" w:eastAsia="MS Mincho" w:hAnsi="Times New Roman"/>
          <w:b/>
          <w:sz w:val="24"/>
        </w:rPr>
        <w:t>2000:</w:t>
      </w:r>
      <w:r>
        <w:rPr>
          <w:rFonts w:ascii="Times New Roman" w:eastAsia="MS Mincho" w:hAnsi="Times New Roman"/>
          <w:sz w:val="24"/>
        </w:rPr>
        <w:t xml:space="preserve"> corso ATLS (Advanced Trauma Life Support) presso l’Osèedale di St. Helier, Isola di Jersey (Regno Unito)</w:t>
      </w:r>
    </w:p>
    <w:p w:rsidR="00020FFB" w:rsidRDefault="00020FFB" w:rsidP="00020FFB">
      <w:pPr>
        <w:pStyle w:val="Testonormale"/>
        <w:rPr>
          <w:rFonts w:ascii="Times New Roman" w:eastAsia="MS Mincho" w:hAnsi="Times New Roman"/>
          <w:sz w:val="24"/>
        </w:rPr>
      </w:pPr>
    </w:p>
    <w:p w:rsidR="00020FFB" w:rsidRDefault="00020FFB" w:rsidP="00020FFB">
      <w:pPr>
        <w:pStyle w:val="Testonormale"/>
        <w:rPr>
          <w:rFonts w:ascii="Times New Roman" w:eastAsia="MS Mincho" w:hAnsi="Times New Roman"/>
          <w:sz w:val="24"/>
        </w:rPr>
      </w:pPr>
      <w:r w:rsidRPr="00020FFB">
        <w:rPr>
          <w:rFonts w:ascii="Times New Roman" w:eastAsia="MS Mincho" w:hAnsi="Times New Roman"/>
          <w:b/>
          <w:sz w:val="24"/>
        </w:rPr>
        <w:t>1996:</w:t>
      </w:r>
      <w:r>
        <w:rPr>
          <w:rFonts w:ascii="Times New Roman" w:eastAsia="MS Mincho" w:hAnsi="Times New Roman"/>
          <w:sz w:val="24"/>
        </w:rPr>
        <w:t xml:space="preserve"> “Section Editor” della rubrica “Commented Summaries” della rivista “Techniques in Coloproctology” (edita da Springer-Verlag), del cui Editorial Board entra a fare parte</w:t>
      </w:r>
      <w:r w:rsidR="00AE7ABB">
        <w:rPr>
          <w:rFonts w:ascii="Times New Roman" w:eastAsia="MS Mincho" w:hAnsi="Times New Roman"/>
          <w:sz w:val="24"/>
        </w:rPr>
        <w:t>.</w:t>
      </w:r>
    </w:p>
    <w:p w:rsidR="00020FFB" w:rsidRDefault="00020FFB" w:rsidP="00020FFB">
      <w:pPr>
        <w:pStyle w:val="Testonormale"/>
        <w:rPr>
          <w:rFonts w:ascii="Times New Roman" w:eastAsia="MS Mincho" w:hAnsi="Times New Roman"/>
          <w:sz w:val="24"/>
        </w:rPr>
      </w:pPr>
    </w:p>
    <w:p w:rsidR="00020FFB" w:rsidRDefault="00020FFB" w:rsidP="00020FFB">
      <w:pPr>
        <w:pStyle w:val="Testonormale"/>
        <w:rPr>
          <w:rFonts w:ascii="Times New Roman" w:eastAsia="MS Mincho" w:hAnsi="Times New Roman"/>
          <w:sz w:val="24"/>
        </w:rPr>
      </w:pPr>
      <w:r w:rsidRPr="00020FFB">
        <w:rPr>
          <w:rFonts w:ascii="Times New Roman" w:eastAsia="MS Mincho" w:hAnsi="Times New Roman"/>
          <w:b/>
          <w:sz w:val="24"/>
        </w:rPr>
        <w:t>1993:</w:t>
      </w:r>
      <w:r>
        <w:rPr>
          <w:rFonts w:ascii="Times New Roman" w:eastAsia="MS Mincho" w:hAnsi="Times New Roman"/>
          <w:sz w:val="24"/>
        </w:rPr>
        <w:t xml:space="preserve">   Stage in Chirurgia colorettale  presso  il Mater  Hospital di  Dublino uno sotto la direzione di  Mr. PR O'Connell,  Consultant Surgeon.</w:t>
      </w:r>
    </w:p>
    <w:p w:rsidR="00020FFB" w:rsidRDefault="00020FFB" w:rsidP="00020FFB">
      <w:pPr>
        <w:pStyle w:val="Testonormale"/>
        <w:rPr>
          <w:rFonts w:ascii="Times New Roman" w:eastAsia="MS Mincho" w:hAnsi="Times New Roman"/>
          <w:sz w:val="24"/>
        </w:rPr>
      </w:pPr>
    </w:p>
    <w:p w:rsidR="00020FFB" w:rsidRDefault="00AE7ABB" w:rsidP="00020FFB">
      <w:pPr>
        <w:pStyle w:val="Testonormale"/>
        <w:rPr>
          <w:rFonts w:ascii="Times New Roman" w:eastAsia="MS Mincho" w:hAnsi="Times New Roman"/>
          <w:sz w:val="24"/>
        </w:rPr>
      </w:pPr>
      <w:r w:rsidRPr="00AE7ABB">
        <w:rPr>
          <w:rFonts w:ascii="Times New Roman" w:eastAsia="MS Mincho" w:hAnsi="Times New Roman"/>
          <w:b/>
          <w:sz w:val="24"/>
        </w:rPr>
        <w:t>1</w:t>
      </w:r>
      <w:r w:rsidR="00020FFB" w:rsidRPr="00AE7ABB">
        <w:rPr>
          <w:rFonts w:ascii="Times New Roman" w:eastAsia="MS Mincho" w:hAnsi="Times New Roman"/>
          <w:b/>
          <w:sz w:val="24"/>
        </w:rPr>
        <w:t>993</w:t>
      </w:r>
      <w:r w:rsidRPr="00AE7ABB">
        <w:rPr>
          <w:rFonts w:ascii="Times New Roman" w:eastAsia="MS Mincho" w:hAnsi="Times New Roman"/>
          <w:b/>
          <w:sz w:val="24"/>
        </w:rPr>
        <w:t>:</w:t>
      </w:r>
      <w:r w:rsidR="00020FFB">
        <w:rPr>
          <w:rFonts w:ascii="Times New Roman" w:eastAsia="MS Mincho" w:hAnsi="Times New Roman"/>
          <w:sz w:val="24"/>
        </w:rPr>
        <w:t xml:space="preserve">  Inizia  una  collaborazione professionale  con la  rivista Surgery, Gynecology, &amp; Obstetrics (Chicago, USA) in qualità di “abstractor”.</w:t>
      </w:r>
    </w:p>
    <w:p w:rsidR="00020FFB" w:rsidRDefault="00020FFB" w:rsidP="00020FFB">
      <w:pPr>
        <w:pStyle w:val="Testonormale"/>
        <w:rPr>
          <w:rFonts w:ascii="Times New Roman" w:eastAsia="MS Mincho" w:hAnsi="Times New Roman"/>
          <w:sz w:val="24"/>
        </w:rPr>
      </w:pPr>
    </w:p>
    <w:p w:rsidR="00020FFB" w:rsidRDefault="00AE7ABB" w:rsidP="00020FFB">
      <w:pPr>
        <w:pStyle w:val="Testonormale"/>
        <w:rPr>
          <w:rFonts w:ascii="Times New Roman" w:eastAsia="MS Mincho" w:hAnsi="Times New Roman"/>
          <w:sz w:val="24"/>
        </w:rPr>
      </w:pPr>
      <w:r w:rsidRPr="00AE7ABB">
        <w:rPr>
          <w:rFonts w:ascii="Times New Roman" w:eastAsia="MS Mincho" w:hAnsi="Times New Roman"/>
          <w:b/>
          <w:sz w:val="24"/>
        </w:rPr>
        <w:t>1</w:t>
      </w:r>
      <w:r w:rsidR="00020FFB" w:rsidRPr="00AE7ABB">
        <w:rPr>
          <w:rFonts w:ascii="Times New Roman" w:eastAsia="MS Mincho" w:hAnsi="Times New Roman"/>
          <w:b/>
          <w:sz w:val="24"/>
        </w:rPr>
        <w:t>992 :</w:t>
      </w:r>
      <w:r w:rsidR="00020FFB">
        <w:rPr>
          <w:rFonts w:ascii="Times New Roman" w:eastAsia="MS Mincho" w:hAnsi="Times New Roman"/>
          <w:sz w:val="24"/>
        </w:rPr>
        <w:t xml:space="preserve">  Denver (USA) presso il reparto di Gastrointestinal  Surgery,  University of  Colorado         </w:t>
      </w:r>
    </w:p>
    <w:p w:rsidR="00020FFB" w:rsidRDefault="00020FFB" w:rsidP="00020FFB">
      <w:pPr>
        <w:pStyle w:val="Testonormale"/>
        <w:rPr>
          <w:rFonts w:ascii="Times New Roman" w:eastAsia="MS Mincho" w:hAnsi="Times New Roman"/>
          <w:sz w:val="24"/>
        </w:rPr>
      </w:pPr>
      <w:r w:rsidRPr="00020FFB">
        <w:rPr>
          <w:rFonts w:ascii="Times New Roman" w:eastAsia="MS Mincho" w:hAnsi="Times New Roman"/>
          <w:sz w:val="24"/>
        </w:rPr>
        <w:t xml:space="preserve">Health Sciences  Center.  </w:t>
      </w:r>
      <w:r>
        <w:rPr>
          <w:rFonts w:ascii="Times New Roman" w:eastAsia="MS Mincho" w:hAnsi="Times New Roman"/>
          <w:sz w:val="24"/>
        </w:rPr>
        <w:t xml:space="preserve">Questo reparto  è diretto dal  Dr. G.V. Stiegmann, chirurgo che  ha ideato  la tecnica  di rubber  band  ligation per il  trattamento delle  varici esofagee. Durante questo  periodo </w:t>
      </w:r>
      <w:r w:rsidR="00AE7ABB">
        <w:rPr>
          <w:rFonts w:ascii="Times New Roman" w:eastAsia="MS Mincho" w:hAnsi="Times New Roman"/>
          <w:sz w:val="24"/>
        </w:rPr>
        <w:t>prende</w:t>
      </w:r>
      <w:r>
        <w:rPr>
          <w:rFonts w:ascii="Times New Roman" w:eastAsia="MS Mincho" w:hAnsi="Times New Roman"/>
          <w:sz w:val="24"/>
        </w:rPr>
        <w:t xml:space="preserve"> parte a  numerose sessioni di  chirurgia generale,  laparoscopica ed  endoscopica. </w:t>
      </w:r>
    </w:p>
    <w:p w:rsidR="00020FFB" w:rsidRDefault="00020FFB" w:rsidP="00020FFB">
      <w:pPr>
        <w:pStyle w:val="Testonormale"/>
        <w:rPr>
          <w:rFonts w:ascii="Times New Roman" w:eastAsia="MS Mincho" w:hAnsi="Times New Roman"/>
          <w:sz w:val="24"/>
        </w:rPr>
      </w:pPr>
    </w:p>
    <w:p w:rsidR="00020FFB" w:rsidRDefault="00020FFB" w:rsidP="00020FFB">
      <w:pPr>
        <w:pStyle w:val="Testonormale"/>
        <w:rPr>
          <w:rFonts w:ascii="Times New Roman" w:eastAsia="MS Mincho" w:hAnsi="Times New Roman"/>
          <w:sz w:val="24"/>
        </w:rPr>
      </w:pPr>
      <w:r w:rsidRPr="00AE7ABB">
        <w:rPr>
          <w:rFonts w:ascii="Times New Roman" w:eastAsia="MS Mincho" w:hAnsi="Times New Roman"/>
          <w:b/>
          <w:sz w:val="24"/>
        </w:rPr>
        <w:t>1992:</w:t>
      </w:r>
      <w:r>
        <w:rPr>
          <w:rFonts w:ascii="Times New Roman" w:eastAsia="MS Mincho" w:hAnsi="Times New Roman"/>
          <w:sz w:val="24"/>
        </w:rPr>
        <w:t xml:space="preserve">   Dublino,  presso i   Meath &amp; Adelaide Hospitals  per apprendere alcune tecniche di chirurgia  laparoscopica  eseguite dal  Prof. W.A. Tanner e dal Prof. F.B.V. Keane.</w:t>
      </w:r>
    </w:p>
    <w:p w:rsidR="00020FFB" w:rsidRDefault="00020FFB" w:rsidP="00020FFB">
      <w:pPr>
        <w:pStyle w:val="Testonormale"/>
        <w:rPr>
          <w:rFonts w:ascii="Times New Roman" w:eastAsia="MS Mincho" w:hAnsi="Times New Roman"/>
          <w:sz w:val="24"/>
        </w:rPr>
      </w:pPr>
    </w:p>
    <w:p w:rsidR="00020FFB" w:rsidRDefault="00AE7ABB" w:rsidP="00020FFB">
      <w:pPr>
        <w:pStyle w:val="Testonormale"/>
        <w:rPr>
          <w:rFonts w:ascii="Times New Roman" w:eastAsia="MS Mincho" w:hAnsi="Times New Roman"/>
          <w:sz w:val="24"/>
        </w:rPr>
      </w:pPr>
      <w:r w:rsidRPr="00AE7ABB">
        <w:rPr>
          <w:rFonts w:ascii="Times New Roman" w:eastAsia="MS Mincho" w:hAnsi="Times New Roman"/>
          <w:b/>
          <w:sz w:val="24"/>
        </w:rPr>
        <w:t>1</w:t>
      </w:r>
      <w:r w:rsidR="00020FFB" w:rsidRPr="00AE7ABB">
        <w:rPr>
          <w:rFonts w:ascii="Times New Roman" w:eastAsia="MS Mincho" w:hAnsi="Times New Roman"/>
          <w:b/>
          <w:sz w:val="24"/>
        </w:rPr>
        <w:t>989 - 1990:</w:t>
      </w:r>
      <w:r w:rsidR="00020FFB">
        <w:rPr>
          <w:rFonts w:ascii="Times New Roman" w:eastAsia="MS Mincho" w:hAnsi="Times New Roman"/>
          <w:sz w:val="24"/>
        </w:rPr>
        <w:t xml:space="preserve">   vincitore  di  una  borsa di studio offerta dal governo della Repubblica di Irlanda per  il  tramite  del  Ministero  degli  Affari  Esteri  di Dublino</w:t>
      </w:r>
      <w:r>
        <w:rPr>
          <w:rFonts w:ascii="Times New Roman" w:eastAsia="MS Mincho" w:hAnsi="Times New Roman"/>
          <w:sz w:val="24"/>
        </w:rPr>
        <w:t>. Prende</w:t>
      </w:r>
      <w:r w:rsidR="00020FFB">
        <w:rPr>
          <w:rFonts w:ascii="Times New Roman" w:eastAsia="MS Mincho" w:hAnsi="Times New Roman"/>
          <w:sz w:val="24"/>
        </w:rPr>
        <w:t xml:space="preserve"> parte  ad attività di ricerca   </w:t>
      </w:r>
      <w:r w:rsidR="00020FFB">
        <w:rPr>
          <w:rFonts w:ascii="Times New Roman" w:eastAsia="MS Mincho" w:hAnsi="Times New Roman"/>
          <w:sz w:val="24"/>
        </w:rPr>
        <w:lastRenderedPageBreak/>
        <w:t>presso i Meath &amp; AdelaideHospitals, “teaching hospitals” del  Trinity College, del Royal  College of  Surgeons in Ireland e dell’ University  College  of Dublin,  sotto la  guida del  Prof.C.O'Morain (primario di  Gastroenterologia-Endoscopia Digestiva e Direttore  degli studi clinici del Trinity  College) e del Prof. W.A Tanner (primari</w:t>
      </w:r>
      <w:r>
        <w:rPr>
          <w:rFonts w:ascii="Times New Roman" w:eastAsia="MS Mincho" w:hAnsi="Times New Roman"/>
          <w:sz w:val="24"/>
        </w:rPr>
        <w:t>o</w:t>
      </w:r>
      <w:r w:rsidR="00020FFB">
        <w:rPr>
          <w:rFonts w:ascii="Times New Roman" w:eastAsia="MS Mincho" w:hAnsi="Times New Roman"/>
          <w:sz w:val="24"/>
        </w:rPr>
        <w:t xml:space="preserve"> chirurgo)</w:t>
      </w:r>
      <w:r>
        <w:rPr>
          <w:rFonts w:ascii="Times New Roman" w:eastAsia="MS Mincho" w:hAnsi="Times New Roman"/>
          <w:sz w:val="24"/>
        </w:rPr>
        <w:t>.</w:t>
      </w:r>
      <w:r w:rsidR="00020FFB">
        <w:rPr>
          <w:rFonts w:ascii="Times New Roman" w:eastAsia="MS Mincho" w:hAnsi="Times New Roman"/>
          <w:sz w:val="24"/>
        </w:rPr>
        <w:t xml:space="preserve"> </w:t>
      </w:r>
    </w:p>
    <w:p w:rsidR="00020FFB" w:rsidRDefault="00020FFB" w:rsidP="00020FFB">
      <w:pPr>
        <w:pStyle w:val="Testonormale"/>
        <w:rPr>
          <w:rFonts w:ascii="Times New Roman" w:eastAsia="MS Mincho" w:hAnsi="Times New Roman"/>
          <w:sz w:val="24"/>
        </w:rPr>
      </w:pPr>
    </w:p>
    <w:p w:rsidR="00020FFB" w:rsidRDefault="00020FFB" w:rsidP="00020FFB">
      <w:pPr>
        <w:pStyle w:val="Testonormale"/>
        <w:rPr>
          <w:rFonts w:ascii="Times New Roman" w:eastAsia="MS Mincho" w:hAnsi="Times New Roman"/>
          <w:sz w:val="24"/>
        </w:rPr>
      </w:pPr>
      <w:r w:rsidRPr="00AE7ABB">
        <w:rPr>
          <w:rFonts w:ascii="Times New Roman" w:eastAsia="MS Mincho" w:hAnsi="Times New Roman"/>
          <w:b/>
          <w:sz w:val="24"/>
        </w:rPr>
        <w:t>1989:</w:t>
      </w:r>
      <w:r>
        <w:rPr>
          <w:rFonts w:ascii="Times New Roman" w:eastAsia="MS Mincho" w:hAnsi="Times New Roman"/>
          <w:sz w:val="24"/>
        </w:rPr>
        <w:t xml:space="preserve"> medico frequentatore dell'Istituto di  I Clinica Chirurgica,  Policlinico  Umberto  I, Roma, con compiti di ricerca.</w:t>
      </w:r>
    </w:p>
    <w:p w:rsidR="008E6617" w:rsidRDefault="008E6617">
      <w:pPr>
        <w:tabs>
          <w:tab w:val="left" w:pos="-284"/>
          <w:tab w:val="left" w:pos="567"/>
        </w:tabs>
        <w:spacing w:before="80" w:line="260" w:lineRule="exact"/>
        <w:ind w:right="567"/>
        <w:jc w:val="both"/>
        <w:rPr>
          <w:rFonts w:ascii="Palatino Linotype" w:hAnsi="Palatino Linotype" w:cs="Palatino Linotype"/>
          <w:sz w:val="22"/>
          <w:szCs w:val="22"/>
        </w:rPr>
      </w:pPr>
    </w:p>
    <w:p w:rsidR="002B33B6" w:rsidRDefault="002B33B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Palatino Linotype" w:hAnsi="Palatino Linotype" w:cs="Palatino Linotype"/>
          <w:b/>
        </w:rPr>
      </w:pPr>
      <w:r>
        <w:rPr>
          <w:rFonts w:ascii="Palatino Linotype" w:hAnsi="Palatino Linotype" w:cs="Palatino Linotype"/>
          <w:b/>
        </w:rPr>
        <w:t>ATTIVITA’  ASSISTENZIALE (per i settori in cui è prevista)</w:t>
      </w:r>
    </w:p>
    <w:p w:rsidR="002B33B6" w:rsidRDefault="002B33B6">
      <w:pPr>
        <w:rPr>
          <w:rFonts w:ascii="Palatino Linotype" w:hAnsi="Palatino Linotype" w:cs="Palatino Linotype"/>
          <w:b/>
        </w:rPr>
      </w:pPr>
    </w:p>
    <w:p w:rsidR="006D1BAC" w:rsidRPr="00E8609B" w:rsidRDefault="00AE7ABB" w:rsidP="006D1BAC">
      <w:r w:rsidRPr="00E8609B">
        <w:t>Dirigente di I livello presso il Dipartimento di Chirurgia “Pietro Valdoni” del Policlinico “Umberto I”, U.O.C. “Chirurgia Generale B” CVC02</w:t>
      </w:r>
      <w:r w:rsidR="006D1BAC" w:rsidRPr="00E8609B">
        <w:t xml:space="preserve">. </w:t>
      </w:r>
      <w:r w:rsidR="0056689C">
        <w:t xml:space="preserve"> </w:t>
      </w:r>
      <w:r w:rsidR="006D1BAC" w:rsidRPr="00E8609B">
        <w:t>Interesse Speciale: Colonproctologia.</w:t>
      </w:r>
    </w:p>
    <w:p w:rsidR="008E6617" w:rsidRDefault="008E6617">
      <w:pPr>
        <w:rPr>
          <w:rFonts w:ascii="Palatino Linotype" w:hAnsi="Palatino Linotype" w:cs="Palatino Linotype"/>
          <w:b/>
        </w:rPr>
      </w:pPr>
    </w:p>
    <w:p w:rsidR="002B33B6" w:rsidRDefault="002B33B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Palatino Linotype" w:hAnsi="Palatino Linotype" w:cs="Palatino Linotype"/>
          <w:b/>
        </w:rPr>
      </w:pPr>
      <w:r>
        <w:rPr>
          <w:rFonts w:ascii="Palatino Linotype" w:hAnsi="Palatino Linotype" w:cs="Palatino Linotype"/>
          <w:b/>
        </w:rPr>
        <w:t xml:space="preserve">PUBBLICAZIONI SCIENTIFICHE </w:t>
      </w:r>
      <w:r w:rsidR="00841C25">
        <w:rPr>
          <w:rFonts w:ascii="Palatino Linotype" w:hAnsi="Palatino Linotype" w:cs="Palatino Linotype"/>
          <w:b/>
        </w:rPr>
        <w:t xml:space="preserve"> "INDEXATE" ( INTERNAZIONALI, ultimi 15 anni</w:t>
      </w:r>
      <w:r>
        <w:rPr>
          <w:rFonts w:ascii="Palatino Linotype" w:hAnsi="Palatino Linotype" w:cs="Palatino Linotype"/>
          <w:b/>
        </w:rPr>
        <w:t>)</w:t>
      </w:r>
    </w:p>
    <w:tbl>
      <w:tblPr>
        <w:tblW w:w="9915" w:type="dxa"/>
        <w:tblInd w:w="55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60"/>
        <w:gridCol w:w="8375"/>
        <w:gridCol w:w="1080"/>
      </w:tblGrid>
      <w:tr w:rsidR="002B33B6" w:rsidTr="00015DDC">
        <w:trPr>
          <w:trHeight w:val="510"/>
        </w:trPr>
        <w:tc>
          <w:tcPr>
            <w:tcW w:w="460" w:type="dxa"/>
            <w:shd w:val="clear" w:color="auto" w:fill="auto"/>
          </w:tcPr>
          <w:p w:rsidR="002B33B6" w:rsidRDefault="002B33B6">
            <w:pPr>
              <w:snapToGrid w:val="0"/>
              <w:rPr>
                <w:rFonts w:ascii="Palatino Linotype" w:hAnsi="Palatino Linotype" w:cs="Arial"/>
                <w:b/>
                <w:bCs/>
                <w:sz w:val="22"/>
                <w:szCs w:val="22"/>
              </w:rPr>
            </w:pPr>
          </w:p>
        </w:tc>
        <w:tc>
          <w:tcPr>
            <w:tcW w:w="8375" w:type="dxa"/>
            <w:shd w:val="clear" w:color="auto" w:fill="auto"/>
          </w:tcPr>
          <w:p w:rsidR="002B33B6" w:rsidRDefault="002B33B6">
            <w:pPr>
              <w:pStyle w:val="title1"/>
              <w:shd w:val="clear" w:color="auto" w:fill="FFFFFF"/>
              <w:snapToGrid w:val="0"/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2B33B6" w:rsidRDefault="002B33B6">
            <w:pPr>
              <w:snapToGrid w:val="0"/>
              <w:rPr>
                <w:rFonts w:ascii="Palatino Linotype" w:hAnsi="Palatino Linotype" w:cs="Arial"/>
                <w:sz w:val="22"/>
                <w:szCs w:val="22"/>
                <w:lang w:val="en-GB"/>
              </w:rPr>
            </w:pPr>
          </w:p>
        </w:tc>
      </w:tr>
      <w:tr w:rsidR="002B33B6" w:rsidRPr="00C27CDD" w:rsidTr="00015DDC">
        <w:trPr>
          <w:trHeight w:val="510"/>
        </w:trPr>
        <w:tc>
          <w:tcPr>
            <w:tcW w:w="460" w:type="dxa"/>
            <w:shd w:val="clear" w:color="auto" w:fill="auto"/>
          </w:tcPr>
          <w:p w:rsidR="002B33B6" w:rsidRDefault="002B33B6">
            <w:pPr>
              <w:snapToGrid w:val="0"/>
              <w:rPr>
                <w:rFonts w:ascii="Palatino Linotype" w:hAnsi="Palatino Linotype" w:cs="Arial"/>
                <w:b/>
                <w:bCs/>
                <w:sz w:val="22"/>
                <w:szCs w:val="22"/>
              </w:rPr>
            </w:pPr>
          </w:p>
        </w:tc>
        <w:tc>
          <w:tcPr>
            <w:tcW w:w="8375" w:type="dxa"/>
            <w:shd w:val="clear" w:color="auto" w:fill="auto"/>
          </w:tcPr>
          <w:p w:rsidR="00B13A1E" w:rsidRPr="00B13A1E" w:rsidRDefault="00B13A1E" w:rsidP="00B13A1E">
            <w:pPr>
              <w:numPr>
                <w:ilvl w:val="0"/>
                <w:numId w:val="11"/>
              </w:numPr>
              <w:tabs>
                <w:tab w:val="left" w:pos="426"/>
              </w:tabs>
              <w:suppressAutoHyphens w:val="0"/>
              <w:jc w:val="both"/>
              <w:rPr>
                <w:lang w:val="en-GB"/>
              </w:rPr>
            </w:pPr>
            <w:r w:rsidRPr="00B13A1E">
              <w:rPr>
                <w:b/>
                <w:bCs/>
                <w:lang w:val="en-US"/>
              </w:rPr>
              <w:t>Basso L</w:t>
            </w:r>
            <w:r w:rsidRPr="00B13A1E">
              <w:rPr>
                <w:lang w:val="en-US"/>
              </w:rPr>
              <w:t xml:space="preserve">, Joyce WP. "Mechanical bowel preparation for elective colorectal surgery". </w:t>
            </w:r>
            <w:r w:rsidRPr="00B13A1E">
              <w:rPr>
                <w:lang w:val="en-GB"/>
              </w:rPr>
              <w:t>Dis Colon Rectum 1998; 41: 121</w:t>
            </w:r>
            <w:r w:rsidRPr="00B13A1E">
              <w:rPr>
                <w:lang w:val="en-GB"/>
              </w:rPr>
              <w:noBreakHyphen/>
              <w:t>122.</w:t>
            </w:r>
          </w:p>
          <w:p w:rsidR="00B13A1E" w:rsidRPr="00B13A1E" w:rsidRDefault="00B13A1E" w:rsidP="00B13A1E">
            <w:pPr>
              <w:numPr>
                <w:ilvl w:val="0"/>
                <w:numId w:val="11"/>
              </w:numPr>
              <w:tabs>
                <w:tab w:val="left" w:pos="426"/>
              </w:tabs>
              <w:suppressAutoHyphens w:val="0"/>
              <w:jc w:val="both"/>
              <w:rPr>
                <w:lang w:val="en-GB"/>
              </w:rPr>
            </w:pPr>
            <w:r w:rsidRPr="00B13A1E">
              <w:rPr>
                <w:b/>
                <w:bCs/>
                <w:lang w:val="en-US"/>
              </w:rPr>
              <w:t>Basso L</w:t>
            </w:r>
            <w:r w:rsidRPr="00B13A1E">
              <w:rPr>
                <w:lang w:val="en-US"/>
              </w:rPr>
              <w:t xml:space="preserve">. "Academic titles and authorship". </w:t>
            </w:r>
            <w:r w:rsidRPr="00B13A1E">
              <w:rPr>
                <w:lang w:val="en-GB"/>
              </w:rPr>
              <w:t>Dis Colon Rectum 1999; 42: 1106</w:t>
            </w:r>
            <w:r w:rsidRPr="00B13A1E">
              <w:rPr>
                <w:lang w:val="en-GB"/>
              </w:rPr>
              <w:noBreakHyphen/>
              <w:t>1107.</w:t>
            </w:r>
          </w:p>
          <w:p w:rsidR="00B13A1E" w:rsidRPr="00B13A1E" w:rsidRDefault="00B13A1E" w:rsidP="00B13A1E">
            <w:pPr>
              <w:numPr>
                <w:ilvl w:val="0"/>
                <w:numId w:val="11"/>
              </w:numPr>
              <w:tabs>
                <w:tab w:val="left" w:pos="426"/>
              </w:tabs>
              <w:suppressAutoHyphens w:val="0"/>
              <w:spacing w:before="100" w:beforeAutospacing="1" w:after="100" w:afterAutospacing="1"/>
              <w:jc w:val="both"/>
              <w:rPr>
                <w:lang w:val="en-GB"/>
              </w:rPr>
            </w:pPr>
            <w:r w:rsidRPr="00B13A1E">
              <w:rPr>
                <w:b/>
                <w:bCs/>
                <w:lang w:val="en-US"/>
              </w:rPr>
              <w:t>Basso L</w:t>
            </w:r>
            <w:r w:rsidRPr="00B13A1E">
              <w:rPr>
                <w:lang w:val="en-US"/>
              </w:rPr>
              <w:t xml:space="preserve">, Pescatori M. "Sources of clinical referral to an urban coloproctology unit in Italy". Tech Coloproctol  2001; 5: 67-71. </w:t>
            </w:r>
          </w:p>
          <w:p w:rsidR="00B13A1E" w:rsidRPr="00B13A1E" w:rsidRDefault="00B13A1E" w:rsidP="00B13A1E">
            <w:pPr>
              <w:pStyle w:val="Corpodeltesto"/>
              <w:numPr>
                <w:ilvl w:val="0"/>
                <w:numId w:val="11"/>
              </w:numPr>
              <w:tabs>
                <w:tab w:val="left" w:pos="2025"/>
                <w:tab w:val="left" w:pos="2895"/>
                <w:tab w:val="left" w:pos="4410"/>
                <w:tab w:val="left" w:pos="5535"/>
                <w:tab w:val="left" w:pos="6255"/>
                <w:tab w:val="left" w:pos="7125"/>
                <w:tab w:val="left" w:pos="9165"/>
                <w:tab w:val="right" w:pos="9595"/>
              </w:tabs>
              <w:suppressAutoHyphens w:val="0"/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eastAsia="Arial Unicode MS"/>
                <w:lang w:val="en-GB" w:eastAsia="en-US"/>
              </w:rPr>
            </w:pPr>
            <w:r w:rsidRPr="00B13A1E">
              <w:rPr>
                <w:b/>
                <w:bCs/>
                <w:lang w:val="en-GB"/>
              </w:rPr>
              <w:t>Basso L</w:t>
            </w:r>
            <w:r w:rsidRPr="00B13A1E">
              <w:rPr>
                <w:lang w:val="en-GB"/>
              </w:rPr>
              <w:t xml:space="preserve">, Pescatori M. “Subcutaneous emphysema following associated colonoscopy and transanal excision of rectal adenoma. Report of a case”. Surg Endosc 2003, Aug. 15; 17 (9). </w:t>
            </w:r>
          </w:p>
          <w:p w:rsidR="00B13A1E" w:rsidRPr="00B13A1E" w:rsidRDefault="00B13A1E" w:rsidP="00B13A1E">
            <w:pPr>
              <w:pStyle w:val="Corpodeltesto"/>
              <w:numPr>
                <w:ilvl w:val="0"/>
                <w:numId w:val="11"/>
              </w:numPr>
              <w:tabs>
                <w:tab w:val="left" w:pos="2025"/>
                <w:tab w:val="left" w:pos="2895"/>
                <w:tab w:val="left" w:pos="4410"/>
                <w:tab w:val="left" w:pos="5535"/>
                <w:tab w:val="left" w:pos="6255"/>
                <w:tab w:val="left" w:pos="7125"/>
                <w:tab w:val="left" w:pos="9165"/>
                <w:tab w:val="right" w:pos="9595"/>
              </w:tabs>
              <w:suppressAutoHyphens w:val="0"/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eastAsia="Arial Unicode MS"/>
                <w:lang w:val="en-GB" w:eastAsia="en-US"/>
              </w:rPr>
            </w:pPr>
            <w:r w:rsidRPr="00B13A1E">
              <w:t xml:space="preserve">Bovino A, </w:t>
            </w:r>
            <w:r w:rsidRPr="00B13A1E">
              <w:rPr>
                <w:b/>
                <w:bCs/>
              </w:rPr>
              <w:t>Basso L</w:t>
            </w:r>
            <w:r w:rsidRPr="00B13A1E">
              <w:t xml:space="preserve">, Di Giacomo G, Codacci-Pisanelli M, Basile U, De Toma G. “Haemangiopericytoma of greater omentum. </w:t>
            </w:r>
            <w:r w:rsidRPr="00B13A1E">
              <w:rPr>
                <w:lang w:val="en-GB"/>
              </w:rPr>
              <w:t>A rare cause of acute abdominal pain”. J Exp Clin Cancer Res 2003;22(4):421-422.</w:t>
            </w:r>
          </w:p>
          <w:p w:rsidR="00B13A1E" w:rsidRPr="00B13A1E" w:rsidRDefault="00B13A1E" w:rsidP="00B13A1E">
            <w:pPr>
              <w:pStyle w:val="Corpodeltesto"/>
              <w:numPr>
                <w:ilvl w:val="0"/>
                <w:numId w:val="11"/>
              </w:numPr>
              <w:tabs>
                <w:tab w:val="left" w:pos="2025"/>
                <w:tab w:val="left" w:pos="2895"/>
                <w:tab w:val="left" w:pos="4410"/>
                <w:tab w:val="left" w:pos="5535"/>
                <w:tab w:val="left" w:pos="6255"/>
                <w:tab w:val="left" w:pos="7125"/>
                <w:tab w:val="left" w:pos="9165"/>
                <w:tab w:val="right" w:pos="9595"/>
              </w:tabs>
              <w:suppressAutoHyphens w:val="0"/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eastAsia="Arial Unicode MS"/>
                <w:b/>
                <w:lang w:val="en-GB" w:eastAsia="en-US"/>
              </w:rPr>
            </w:pPr>
            <w:r w:rsidRPr="00B13A1E">
              <w:rPr>
                <w:lang w:val="en-GB"/>
              </w:rPr>
              <w:t xml:space="preserve">Gabriele R,  Borghese M, Conte M, </w:t>
            </w:r>
            <w:r w:rsidRPr="00B13A1E">
              <w:rPr>
                <w:b/>
                <w:bCs/>
                <w:lang w:val="en-GB"/>
              </w:rPr>
              <w:t>Basso L</w:t>
            </w:r>
            <w:r w:rsidRPr="00B13A1E">
              <w:rPr>
                <w:lang w:val="en-GB"/>
              </w:rPr>
              <w:t xml:space="preserve">. “Sister Mary Joseph's nodule from adenocarcinoma of the cecum. </w:t>
            </w:r>
            <w:r w:rsidRPr="00B13A1E">
              <w:t>Report of a case”. Dis Colon Rectum 2004; 47 (1): 115-7.</w:t>
            </w:r>
          </w:p>
          <w:p w:rsidR="00B13A1E" w:rsidRPr="00B13A1E" w:rsidRDefault="00B13A1E" w:rsidP="00B13A1E">
            <w:pPr>
              <w:pStyle w:val="Corpodeltesto"/>
              <w:numPr>
                <w:ilvl w:val="0"/>
                <w:numId w:val="11"/>
              </w:numPr>
              <w:tabs>
                <w:tab w:val="left" w:pos="2025"/>
                <w:tab w:val="left" w:pos="2895"/>
                <w:tab w:val="left" w:pos="4410"/>
                <w:tab w:val="left" w:pos="5535"/>
                <w:tab w:val="left" w:pos="6255"/>
                <w:tab w:val="left" w:pos="7125"/>
                <w:tab w:val="left" w:pos="9165"/>
                <w:tab w:val="right" w:pos="9595"/>
              </w:tabs>
              <w:suppressAutoHyphens w:val="0"/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b/>
                <w:bCs/>
                <w:lang w:val="en-GB"/>
              </w:rPr>
            </w:pPr>
            <w:r w:rsidRPr="00B13A1E">
              <w:rPr>
                <w:b/>
                <w:lang w:val="en-GB"/>
              </w:rPr>
              <w:t>Basso L</w:t>
            </w:r>
            <w:r w:rsidRPr="00B13A1E">
              <w:rPr>
                <w:lang w:val="en-GB"/>
              </w:rPr>
              <w:t xml:space="preserve">, Codacci Pisanelli M, Bovino A, Vietri F, D’Ermo G, De Toma G. “Malignant fibrous histiocytoma of the mesentery: report of two cases and review of the literature”.G Chir 2005; 26: 43-6. </w:t>
            </w:r>
          </w:p>
          <w:p w:rsidR="00B13A1E" w:rsidRPr="00B13A1E" w:rsidRDefault="00B13A1E" w:rsidP="00B13A1E">
            <w:pPr>
              <w:pStyle w:val="Corpodeltesto"/>
              <w:numPr>
                <w:ilvl w:val="0"/>
                <w:numId w:val="11"/>
              </w:numPr>
              <w:tabs>
                <w:tab w:val="left" w:pos="2025"/>
                <w:tab w:val="left" w:pos="2895"/>
                <w:tab w:val="left" w:pos="4410"/>
                <w:tab w:val="left" w:pos="5535"/>
                <w:tab w:val="left" w:pos="6255"/>
                <w:tab w:val="left" w:pos="7125"/>
                <w:tab w:val="left" w:pos="9165"/>
                <w:tab w:val="right" w:pos="9595"/>
              </w:tabs>
              <w:suppressAutoHyphens w:val="0"/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</w:pPr>
            <w:r w:rsidRPr="00B13A1E">
              <w:rPr>
                <w:rFonts w:eastAsia="Arial Unicode MS"/>
                <w:lang w:eastAsia="en-US"/>
              </w:rPr>
              <w:t xml:space="preserve">Izzo L, Stasolla A, </w:t>
            </w:r>
            <w:r w:rsidRPr="00B13A1E">
              <w:rPr>
                <w:rFonts w:eastAsia="Arial Unicode MS"/>
                <w:b/>
                <w:lang w:eastAsia="en-US"/>
              </w:rPr>
              <w:t>Basso L</w:t>
            </w:r>
            <w:r w:rsidRPr="00B13A1E">
              <w:rPr>
                <w:rFonts w:eastAsia="Arial Unicode MS"/>
                <w:lang w:eastAsia="en-US"/>
              </w:rPr>
              <w:t xml:space="preserve">, Caputo M, Kharrub Z, Marini Marina, Mingazzini P, Fiori E, Galati G, D’Aprile MR, Lo Mele L, Marini Mario. </w:t>
            </w:r>
            <w:r w:rsidRPr="00B13A1E">
              <w:rPr>
                <w:rFonts w:eastAsia="Arial Unicode MS"/>
                <w:lang w:val="en-GB" w:eastAsia="en-US"/>
              </w:rPr>
              <w:t>“Characterization of tumoral lesions of the breast: preliminary experience with Multislice Spiral CT”. J Exp Clin Cancer Res 2005; 24: 209-15.</w:t>
            </w:r>
            <w:r w:rsidRPr="00B13A1E">
              <w:rPr>
                <w:b/>
                <w:bCs/>
                <w:lang w:val="en-GB"/>
              </w:rPr>
              <w:t xml:space="preserve"> </w:t>
            </w:r>
          </w:p>
          <w:p w:rsidR="00B13A1E" w:rsidRPr="00B13A1E" w:rsidRDefault="00D51CA3" w:rsidP="00B13A1E">
            <w:pPr>
              <w:pStyle w:val="Corpodeltesto"/>
              <w:numPr>
                <w:ilvl w:val="0"/>
                <w:numId w:val="11"/>
              </w:numPr>
              <w:tabs>
                <w:tab w:val="left" w:pos="2025"/>
                <w:tab w:val="left" w:pos="2895"/>
                <w:tab w:val="left" w:pos="4410"/>
                <w:tab w:val="left" w:pos="5535"/>
                <w:tab w:val="left" w:pos="6255"/>
                <w:tab w:val="left" w:pos="7125"/>
                <w:tab w:val="left" w:pos="9165"/>
                <w:tab w:val="right" w:pos="9595"/>
              </w:tabs>
              <w:suppressAutoHyphens w:val="0"/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lang w:val="en-GB"/>
              </w:rPr>
            </w:pPr>
            <w:hyperlink r:id="rId9" w:tooltip="Click to search for citations by this author." w:history="1">
              <w:r w:rsidR="00B13A1E" w:rsidRPr="00B13A1E">
                <w:rPr>
                  <w:rStyle w:val="Collegamentoipertestuale"/>
                  <w:b/>
                  <w:bCs/>
                  <w:color w:val="auto"/>
                  <w:u w:val="none"/>
                </w:rPr>
                <w:t>Basso L</w:t>
              </w:r>
            </w:hyperlink>
            <w:r w:rsidR="00B13A1E" w:rsidRPr="00B13A1E">
              <w:t xml:space="preserve">, </w:t>
            </w:r>
            <w:hyperlink r:id="rId10" w:tooltip="Click to search for citations by this author." w:history="1">
              <w:r w:rsidR="00B13A1E" w:rsidRPr="00B13A1E">
                <w:rPr>
                  <w:rStyle w:val="Collegamentoipertestuale"/>
                  <w:bCs/>
                  <w:color w:val="auto"/>
                  <w:u w:val="none"/>
                </w:rPr>
                <w:t>Basile U</w:t>
              </w:r>
            </w:hyperlink>
            <w:r w:rsidR="00B13A1E" w:rsidRPr="00B13A1E">
              <w:t xml:space="preserve">, </w:t>
            </w:r>
            <w:hyperlink r:id="rId11" w:tooltip="Click to search for citations by this author." w:history="1">
              <w:r w:rsidR="00B13A1E" w:rsidRPr="00B13A1E">
                <w:rPr>
                  <w:rStyle w:val="Collegamentoipertestuale"/>
                  <w:bCs/>
                  <w:color w:val="auto"/>
                  <w:u w:val="none"/>
                </w:rPr>
                <w:t>Gabriele R</w:t>
              </w:r>
            </w:hyperlink>
            <w:r w:rsidR="00B13A1E" w:rsidRPr="00B13A1E">
              <w:t xml:space="preserve">, </w:t>
            </w:r>
            <w:hyperlink r:id="rId12" w:tooltip="Click to search for citations by this author." w:history="1">
              <w:r w:rsidR="00B13A1E" w:rsidRPr="00B13A1E">
                <w:rPr>
                  <w:rStyle w:val="Collegamentoipertestuale"/>
                  <w:bCs/>
                  <w:color w:val="auto"/>
                  <w:u w:val="none"/>
                </w:rPr>
                <w:t>Izzo L</w:t>
              </w:r>
            </w:hyperlink>
            <w:r w:rsidR="00B13A1E" w:rsidRPr="00B13A1E">
              <w:t xml:space="preserve">, </w:t>
            </w:r>
            <w:hyperlink r:id="rId13" w:tooltip="Click to search for citations by this author." w:history="1">
              <w:r w:rsidR="00B13A1E" w:rsidRPr="00B13A1E">
                <w:rPr>
                  <w:rStyle w:val="Collegamentoipertestuale"/>
                  <w:bCs/>
                  <w:color w:val="auto"/>
                  <w:u w:val="none"/>
                </w:rPr>
                <w:t>Silvestri A</w:t>
              </w:r>
            </w:hyperlink>
            <w:r w:rsidR="00B13A1E" w:rsidRPr="00B13A1E">
              <w:t xml:space="preserve">, </w:t>
            </w:r>
            <w:hyperlink r:id="rId14" w:tooltip="Click to search for citations by this author." w:history="1">
              <w:r w:rsidR="00B13A1E" w:rsidRPr="00B13A1E">
                <w:rPr>
                  <w:rStyle w:val="Collegamentoipertestuale"/>
                  <w:bCs/>
                  <w:color w:val="auto"/>
                  <w:u w:val="none"/>
                </w:rPr>
                <w:t>De Toma G</w:t>
              </w:r>
            </w:hyperlink>
            <w:r w:rsidR="00B13A1E" w:rsidRPr="00B13A1E">
              <w:t xml:space="preserve">. </w:t>
            </w:r>
            <w:r w:rsidR="00B13A1E" w:rsidRPr="00B13A1E">
              <w:rPr>
                <w:lang w:val="en-GB"/>
              </w:rPr>
              <w:t>“</w:t>
            </w:r>
            <w:r w:rsidR="00B13A1E" w:rsidRPr="00B13A1E">
              <w:rPr>
                <w:bCs/>
                <w:lang w:val="en-GB"/>
              </w:rPr>
              <w:t>Stromal tumors of the small bowel causing unexplained melena: report of two cases”.</w:t>
            </w:r>
            <w:r w:rsidR="00B13A1E" w:rsidRPr="00B13A1E">
              <w:rPr>
                <w:lang w:val="en-GB"/>
              </w:rPr>
              <w:br/>
            </w:r>
            <w:hyperlink r:id="rId15" w:history="1">
              <w:r w:rsidR="00B13A1E" w:rsidRPr="00B13A1E">
                <w:rPr>
                  <w:rStyle w:val="Collegamentoipertestuale"/>
                  <w:color w:val="auto"/>
                  <w:u w:val="none"/>
                </w:rPr>
                <w:t xml:space="preserve">Am Surg </w:t>
              </w:r>
            </w:hyperlink>
            <w:r w:rsidR="00B13A1E" w:rsidRPr="00B13A1E">
              <w:t xml:space="preserve"> 2006; 72: 79-82. </w:t>
            </w:r>
          </w:p>
          <w:p w:rsidR="00B13A1E" w:rsidRPr="00B13A1E" w:rsidRDefault="00D51CA3" w:rsidP="00B13A1E">
            <w:pPr>
              <w:pStyle w:val="Corpodeltesto"/>
              <w:numPr>
                <w:ilvl w:val="0"/>
                <w:numId w:val="11"/>
              </w:numPr>
              <w:tabs>
                <w:tab w:val="left" w:pos="2025"/>
                <w:tab w:val="left" w:pos="2895"/>
                <w:tab w:val="left" w:pos="4410"/>
                <w:tab w:val="left" w:pos="5535"/>
                <w:tab w:val="left" w:pos="6255"/>
                <w:tab w:val="left" w:pos="7125"/>
                <w:tab w:val="left" w:pos="9165"/>
                <w:tab w:val="right" w:pos="9595"/>
              </w:tabs>
              <w:suppressAutoHyphens w:val="0"/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lang w:val="en-GB"/>
              </w:rPr>
            </w:pPr>
            <w:hyperlink r:id="rId16" w:tooltip="Click to search for citations by this author." w:history="1">
              <w:r w:rsidR="00B13A1E" w:rsidRPr="00B13A1E">
                <w:rPr>
                  <w:rStyle w:val="Collegamentoipertestuale"/>
                  <w:b/>
                  <w:bCs/>
                  <w:color w:val="auto"/>
                  <w:u w:val="none"/>
                </w:rPr>
                <w:t>Basso L</w:t>
              </w:r>
            </w:hyperlink>
            <w:r w:rsidR="00B13A1E" w:rsidRPr="00B13A1E">
              <w:t xml:space="preserve">, </w:t>
            </w:r>
            <w:hyperlink r:id="rId17" w:tooltip="Click to search for citations by this author." w:history="1">
              <w:r w:rsidR="00B13A1E" w:rsidRPr="00B13A1E">
                <w:rPr>
                  <w:rStyle w:val="Collegamentoipertestuale"/>
                  <w:bCs/>
                  <w:color w:val="auto"/>
                  <w:u w:val="none"/>
                </w:rPr>
                <w:t>Cavallaro G</w:t>
              </w:r>
            </w:hyperlink>
            <w:r w:rsidR="00B13A1E" w:rsidRPr="00B13A1E">
              <w:t xml:space="preserve">, </w:t>
            </w:r>
            <w:hyperlink r:id="rId18" w:tooltip="Click to search for citations by this author." w:history="1">
              <w:r w:rsidR="00B13A1E" w:rsidRPr="00B13A1E">
                <w:rPr>
                  <w:rStyle w:val="Collegamentoipertestuale"/>
                  <w:bCs/>
                  <w:color w:val="auto"/>
                  <w:u w:val="none"/>
                </w:rPr>
                <w:t>Polistena A</w:t>
              </w:r>
            </w:hyperlink>
            <w:r w:rsidR="00B13A1E" w:rsidRPr="00B13A1E">
              <w:t>. “</w:t>
            </w:r>
            <w:r w:rsidR="00B13A1E" w:rsidRPr="00B13A1E">
              <w:rPr>
                <w:bCs/>
              </w:rPr>
              <w:t>Experience of 3711 stapled haemorrhoidectomy operations” (letter). Br J Surg 2006</w:t>
            </w:r>
            <w:r w:rsidR="00B13A1E" w:rsidRPr="00B13A1E">
              <w:t xml:space="preserve">; 93: 507. </w:t>
            </w:r>
          </w:p>
          <w:p w:rsidR="00B13A1E" w:rsidRPr="00B13A1E" w:rsidRDefault="00D51CA3" w:rsidP="00B13A1E">
            <w:pPr>
              <w:pStyle w:val="Corpodeltesto"/>
              <w:numPr>
                <w:ilvl w:val="0"/>
                <w:numId w:val="11"/>
              </w:numPr>
              <w:tabs>
                <w:tab w:val="left" w:pos="2025"/>
                <w:tab w:val="left" w:pos="2895"/>
                <w:tab w:val="left" w:pos="4410"/>
                <w:tab w:val="left" w:pos="5535"/>
                <w:tab w:val="left" w:pos="6255"/>
                <w:tab w:val="left" w:pos="7125"/>
                <w:tab w:val="left" w:pos="9165"/>
                <w:tab w:val="right" w:pos="9595"/>
              </w:tabs>
              <w:suppressAutoHyphens w:val="0"/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lang w:val="en-GB"/>
              </w:rPr>
            </w:pPr>
            <w:hyperlink r:id="rId19" w:tooltip="Click to search for citations by this author." w:history="1">
              <w:r w:rsidR="00B13A1E" w:rsidRPr="00B13A1E">
                <w:rPr>
                  <w:rStyle w:val="Collegamentoipertestuale"/>
                  <w:bCs/>
                  <w:color w:val="auto"/>
                  <w:u w:val="none"/>
                </w:rPr>
                <w:t>Barillari P</w:t>
              </w:r>
            </w:hyperlink>
            <w:r w:rsidR="00B13A1E" w:rsidRPr="00B13A1E">
              <w:t xml:space="preserve">, </w:t>
            </w:r>
            <w:hyperlink r:id="rId20" w:tooltip="Click to search for citations by this author." w:history="1">
              <w:r w:rsidR="00B13A1E" w:rsidRPr="00B13A1E">
                <w:rPr>
                  <w:rStyle w:val="Collegamentoipertestuale"/>
                  <w:b/>
                  <w:bCs/>
                  <w:color w:val="auto"/>
                  <w:u w:val="none"/>
                </w:rPr>
                <w:t>Basso L</w:t>
              </w:r>
            </w:hyperlink>
            <w:r w:rsidR="00B13A1E" w:rsidRPr="00B13A1E">
              <w:t xml:space="preserve">, </w:t>
            </w:r>
            <w:hyperlink r:id="rId21" w:tooltip="Click to search for citations by this author." w:history="1">
              <w:r w:rsidR="00B13A1E" w:rsidRPr="00B13A1E">
                <w:rPr>
                  <w:rStyle w:val="Collegamentoipertestuale"/>
                  <w:bCs/>
                  <w:color w:val="auto"/>
                  <w:u w:val="none"/>
                </w:rPr>
                <w:t>Larcinese A</w:t>
              </w:r>
            </w:hyperlink>
            <w:r w:rsidR="00B13A1E" w:rsidRPr="00B13A1E">
              <w:t xml:space="preserve">, </w:t>
            </w:r>
            <w:hyperlink r:id="rId22" w:tooltip="Click to search for citations by this author." w:history="1">
              <w:r w:rsidR="00B13A1E" w:rsidRPr="00B13A1E">
                <w:rPr>
                  <w:rStyle w:val="Collegamentoipertestuale"/>
                  <w:bCs/>
                  <w:color w:val="auto"/>
                  <w:u w:val="none"/>
                </w:rPr>
                <w:t>Gozzo P</w:t>
              </w:r>
            </w:hyperlink>
            <w:r w:rsidR="00B13A1E" w:rsidRPr="00B13A1E">
              <w:t xml:space="preserve">, </w:t>
            </w:r>
            <w:hyperlink r:id="rId23" w:tooltip="Click to search for citations by this author." w:history="1">
              <w:r w:rsidR="00B13A1E" w:rsidRPr="00B13A1E">
                <w:rPr>
                  <w:rStyle w:val="Collegamentoipertestuale"/>
                  <w:bCs/>
                  <w:color w:val="auto"/>
                  <w:u w:val="none"/>
                </w:rPr>
                <w:t>Indinnimeo M</w:t>
              </w:r>
            </w:hyperlink>
            <w:r w:rsidR="00B13A1E" w:rsidRPr="00B13A1E">
              <w:t xml:space="preserve">. </w:t>
            </w:r>
            <w:r w:rsidR="00B13A1E" w:rsidRPr="00B13A1E">
              <w:rPr>
                <w:lang w:val="en-GB"/>
              </w:rPr>
              <w:t>“</w:t>
            </w:r>
            <w:r w:rsidR="00B13A1E" w:rsidRPr="00B13A1E">
              <w:rPr>
                <w:bCs/>
                <w:lang w:val="en-GB"/>
              </w:rPr>
              <w:t xml:space="preserve">Cyanoacrylate glue </w:t>
            </w:r>
            <w:r w:rsidR="00B13A1E" w:rsidRPr="00B13A1E">
              <w:rPr>
                <w:bCs/>
                <w:lang w:val="en-GB"/>
              </w:rPr>
              <w:lastRenderedPageBreak/>
              <w:t xml:space="preserve">in the treatment of ano-rectal fistulas”. </w:t>
            </w:r>
            <w:hyperlink r:id="rId24" w:history="1">
              <w:r w:rsidR="00B13A1E" w:rsidRPr="00B13A1E">
                <w:rPr>
                  <w:rStyle w:val="Collegamentoipertestuale"/>
                  <w:color w:val="auto"/>
                  <w:u w:val="none"/>
                  <w:lang w:val="en-GB"/>
                </w:rPr>
                <w:t>Int J Colorectal Dis</w:t>
              </w:r>
            </w:hyperlink>
            <w:r w:rsidR="00B13A1E" w:rsidRPr="00B13A1E">
              <w:rPr>
                <w:lang w:val="en-GB"/>
              </w:rPr>
              <w:t xml:space="preserve"> 2006; 21: 791-4. </w:t>
            </w:r>
          </w:p>
          <w:p w:rsidR="00B13A1E" w:rsidRPr="00B13A1E" w:rsidRDefault="00D51CA3" w:rsidP="00B13A1E">
            <w:pPr>
              <w:pStyle w:val="Corpodeltesto"/>
              <w:numPr>
                <w:ilvl w:val="0"/>
                <w:numId w:val="11"/>
              </w:numPr>
              <w:tabs>
                <w:tab w:val="left" w:pos="2025"/>
                <w:tab w:val="left" w:pos="2895"/>
                <w:tab w:val="left" w:pos="4410"/>
                <w:tab w:val="left" w:pos="5535"/>
                <w:tab w:val="left" w:pos="6255"/>
                <w:tab w:val="left" w:pos="7125"/>
                <w:tab w:val="left" w:pos="9165"/>
                <w:tab w:val="right" w:pos="9595"/>
              </w:tabs>
              <w:suppressAutoHyphens w:val="0"/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Style w:val="ti"/>
                <w:lang w:val="en-GB"/>
              </w:rPr>
            </w:pPr>
            <w:hyperlink r:id="rId25" w:tooltip="Click to search for citations by this author." w:history="1">
              <w:r w:rsidR="00B13A1E" w:rsidRPr="00B13A1E">
                <w:rPr>
                  <w:rStyle w:val="Collegamentoipertestuale"/>
                  <w:bCs/>
                  <w:color w:val="auto"/>
                  <w:u w:val="none"/>
                </w:rPr>
                <w:t>Izzo L</w:t>
              </w:r>
            </w:hyperlink>
            <w:r w:rsidR="00B13A1E" w:rsidRPr="00B13A1E">
              <w:t xml:space="preserve">, </w:t>
            </w:r>
            <w:hyperlink r:id="rId26" w:tooltip="Click to search for citations by this author." w:history="1">
              <w:r w:rsidR="00B13A1E" w:rsidRPr="00B13A1E">
                <w:rPr>
                  <w:rStyle w:val="Collegamentoipertestuale"/>
                  <w:bCs/>
                  <w:color w:val="auto"/>
                  <w:u w:val="none"/>
                </w:rPr>
                <w:t>Casullo A</w:t>
              </w:r>
            </w:hyperlink>
            <w:r w:rsidR="00B13A1E" w:rsidRPr="00B13A1E">
              <w:t xml:space="preserve">, </w:t>
            </w:r>
            <w:hyperlink r:id="rId27" w:tooltip="Click to search for citations by this author." w:history="1">
              <w:r w:rsidR="00B13A1E" w:rsidRPr="00B13A1E">
                <w:rPr>
                  <w:rStyle w:val="Collegamentoipertestuale"/>
                  <w:bCs/>
                  <w:color w:val="auto"/>
                  <w:u w:val="none"/>
                </w:rPr>
                <w:t>Caputo M</w:t>
              </w:r>
            </w:hyperlink>
            <w:r w:rsidR="00B13A1E" w:rsidRPr="00B13A1E">
              <w:t xml:space="preserve">, </w:t>
            </w:r>
            <w:hyperlink r:id="rId28" w:tooltip="Click to search for citations by this author." w:history="1">
              <w:r w:rsidR="00B13A1E" w:rsidRPr="00B13A1E">
                <w:rPr>
                  <w:rStyle w:val="Collegamentoipertestuale"/>
                  <w:bCs/>
                  <w:color w:val="auto"/>
                  <w:u w:val="none"/>
                </w:rPr>
                <w:t>Costi U</w:t>
              </w:r>
            </w:hyperlink>
            <w:r w:rsidR="00B13A1E" w:rsidRPr="00B13A1E">
              <w:t xml:space="preserve">, </w:t>
            </w:r>
            <w:hyperlink r:id="rId29" w:tooltip="Click to search for citations by this author." w:history="1">
              <w:r w:rsidR="00B13A1E" w:rsidRPr="00B13A1E">
                <w:rPr>
                  <w:rStyle w:val="Collegamentoipertestuale"/>
                  <w:bCs/>
                  <w:color w:val="auto"/>
                  <w:u w:val="none"/>
                </w:rPr>
                <w:t>Guerrisi A</w:t>
              </w:r>
            </w:hyperlink>
            <w:r w:rsidR="00B13A1E" w:rsidRPr="00B13A1E">
              <w:t xml:space="preserve">, </w:t>
            </w:r>
            <w:hyperlink r:id="rId30" w:tooltip="Click to search for citations by this author." w:history="1">
              <w:r w:rsidR="00B13A1E" w:rsidRPr="00B13A1E">
                <w:rPr>
                  <w:rStyle w:val="Collegamentoipertestuale"/>
                  <w:bCs/>
                  <w:color w:val="auto"/>
                  <w:u w:val="none"/>
                </w:rPr>
                <w:t>Stasolla A</w:t>
              </w:r>
            </w:hyperlink>
            <w:r w:rsidR="00B13A1E" w:rsidRPr="00B13A1E">
              <w:t xml:space="preserve">, </w:t>
            </w:r>
            <w:hyperlink r:id="rId31" w:tooltip="Click to search for citations by this author." w:history="1">
              <w:r w:rsidR="00B13A1E" w:rsidRPr="00B13A1E">
                <w:rPr>
                  <w:rStyle w:val="Collegamentoipertestuale"/>
                  <w:b/>
                  <w:bCs/>
                  <w:color w:val="auto"/>
                  <w:u w:val="none"/>
                </w:rPr>
                <w:t>Basso L</w:t>
              </w:r>
            </w:hyperlink>
            <w:r w:rsidR="00B13A1E" w:rsidRPr="00B13A1E">
              <w:t xml:space="preserve">, </w:t>
            </w:r>
            <w:hyperlink r:id="rId32" w:tooltip="Click to search for citations by this author." w:history="1">
              <w:r w:rsidR="00B13A1E" w:rsidRPr="00B13A1E">
                <w:rPr>
                  <w:rStyle w:val="Collegamentoipertestuale"/>
                  <w:bCs/>
                  <w:color w:val="auto"/>
                  <w:u w:val="none"/>
                </w:rPr>
                <w:t>Marini M</w:t>
              </w:r>
            </w:hyperlink>
            <w:r w:rsidR="00B13A1E" w:rsidRPr="00B13A1E">
              <w:t xml:space="preserve">, </w:t>
            </w:r>
            <w:hyperlink r:id="rId33" w:tooltip="Click to search for citations by this author." w:history="1">
              <w:r w:rsidR="00B13A1E" w:rsidRPr="00B13A1E">
                <w:rPr>
                  <w:rStyle w:val="Collegamentoipertestuale"/>
                  <w:bCs/>
                  <w:color w:val="auto"/>
                  <w:u w:val="none"/>
                </w:rPr>
                <w:t>De Toma G</w:t>
              </w:r>
            </w:hyperlink>
            <w:r w:rsidR="00B13A1E" w:rsidRPr="00B13A1E">
              <w:t xml:space="preserve">. </w:t>
            </w:r>
            <w:r w:rsidR="00B13A1E" w:rsidRPr="00B13A1E">
              <w:rPr>
                <w:lang w:val="en-GB"/>
              </w:rPr>
              <w:t xml:space="preserve">“Space occupying lesions of parotid gland. Comparative diagnostic imaging and pathological analysis of echo color/power Doppler and of magnetic resonance imaging”.  </w:t>
            </w:r>
            <w:hyperlink r:id="rId34" w:history="1">
              <w:r w:rsidR="00B13A1E" w:rsidRPr="00B13A1E">
                <w:rPr>
                  <w:rStyle w:val="Collegamentoipertestuale"/>
                  <w:color w:val="auto"/>
                  <w:u w:val="none"/>
                  <w:lang w:val="en-GB"/>
                </w:rPr>
                <w:t>Acta Otorhinolaryngol Ital</w:t>
              </w:r>
            </w:hyperlink>
            <w:r w:rsidR="00B13A1E" w:rsidRPr="00B13A1E">
              <w:rPr>
                <w:rStyle w:val="ti"/>
                <w:lang w:val="en-GB"/>
              </w:rPr>
              <w:t xml:space="preserve"> 2006 Jun; 26: 147-53</w:t>
            </w:r>
            <w:r w:rsidR="00B13A1E" w:rsidRPr="00B13A1E">
              <w:rPr>
                <w:rStyle w:val="ti"/>
                <w:b/>
                <w:lang w:val="en-GB"/>
              </w:rPr>
              <w:t xml:space="preserve">. </w:t>
            </w:r>
          </w:p>
          <w:p w:rsidR="00B13A1E" w:rsidRPr="00B13A1E" w:rsidRDefault="00D51CA3" w:rsidP="00B13A1E">
            <w:pPr>
              <w:pStyle w:val="Corpodeltesto"/>
              <w:numPr>
                <w:ilvl w:val="0"/>
                <w:numId w:val="11"/>
              </w:numPr>
              <w:tabs>
                <w:tab w:val="left" w:pos="2025"/>
                <w:tab w:val="left" w:pos="2895"/>
                <w:tab w:val="left" w:pos="4410"/>
                <w:tab w:val="left" w:pos="5535"/>
                <w:tab w:val="left" w:pos="6255"/>
                <w:tab w:val="left" w:pos="7125"/>
                <w:tab w:val="left" w:pos="9165"/>
                <w:tab w:val="right" w:pos="9595"/>
              </w:tabs>
              <w:suppressAutoHyphens w:val="0"/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</w:pPr>
            <w:hyperlink r:id="rId35" w:history="1">
              <w:r w:rsidR="00B13A1E" w:rsidRPr="00B13A1E">
                <w:rPr>
                  <w:rStyle w:val="Collegamentoipertestuale"/>
                  <w:b/>
                  <w:color w:val="auto"/>
                  <w:u w:val="none"/>
                  <w:lang w:val="en-GB"/>
                </w:rPr>
                <w:t>Basso L.</w:t>
              </w:r>
            </w:hyperlink>
            <w:r w:rsidR="00B13A1E" w:rsidRPr="00B13A1E">
              <w:rPr>
                <w:lang w:val="en-GB"/>
              </w:rPr>
              <w:t xml:space="preserve"> “In reappraisal of the bidet, nearly half a century later”. </w:t>
            </w:r>
            <w:r w:rsidR="00B13A1E" w:rsidRPr="00B13A1E">
              <w:t xml:space="preserve">Dis Colon Rectum 2006; 49: 1080-1. </w:t>
            </w:r>
          </w:p>
          <w:p w:rsidR="00B13A1E" w:rsidRPr="00B13A1E" w:rsidRDefault="00B13A1E" w:rsidP="00B13A1E">
            <w:pPr>
              <w:pStyle w:val="Corpodeltesto"/>
              <w:numPr>
                <w:ilvl w:val="0"/>
                <w:numId w:val="11"/>
              </w:numPr>
              <w:tabs>
                <w:tab w:val="left" w:pos="2025"/>
                <w:tab w:val="left" w:pos="2895"/>
                <w:tab w:val="left" w:pos="4410"/>
                <w:tab w:val="left" w:pos="5535"/>
                <w:tab w:val="left" w:pos="6255"/>
                <w:tab w:val="left" w:pos="7125"/>
                <w:tab w:val="left" w:pos="9165"/>
                <w:tab w:val="right" w:pos="9595"/>
              </w:tabs>
              <w:suppressAutoHyphens w:val="0"/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lang w:val="en-GB"/>
              </w:rPr>
            </w:pPr>
            <w:r w:rsidRPr="00B13A1E">
              <w:rPr>
                <w:b/>
              </w:rPr>
              <w:t>Basso L</w:t>
            </w:r>
            <w:r w:rsidRPr="00B13A1E">
              <w:t xml:space="preserve">, Izzo L, Calisi E, Cavallaro G, Costi U, Ciardi A, Fornari F, Polistena A, De Toma G.  </w:t>
            </w:r>
            <w:r w:rsidRPr="00B13A1E">
              <w:rPr>
                <w:lang w:val="en-GB"/>
              </w:rPr>
              <w:t xml:space="preserve">“Cervical node metastasis as the first sign of cancer of the caecum”. </w:t>
            </w:r>
            <w:r w:rsidRPr="00B13A1E">
              <w:t xml:space="preserve">Anticancer Res 2007; 27: 3589-92. </w:t>
            </w:r>
          </w:p>
          <w:p w:rsidR="00B13A1E" w:rsidRPr="00B13A1E" w:rsidRDefault="00B13A1E" w:rsidP="00B13A1E">
            <w:pPr>
              <w:pStyle w:val="Corpodeltesto"/>
              <w:numPr>
                <w:ilvl w:val="0"/>
                <w:numId w:val="11"/>
              </w:numPr>
              <w:tabs>
                <w:tab w:val="left" w:pos="2025"/>
                <w:tab w:val="left" w:pos="2895"/>
                <w:tab w:val="left" w:pos="4410"/>
                <w:tab w:val="left" w:pos="5535"/>
                <w:tab w:val="left" w:pos="6255"/>
                <w:tab w:val="left" w:pos="7125"/>
                <w:tab w:val="left" w:pos="9165"/>
                <w:tab w:val="right" w:pos="9595"/>
              </w:tabs>
              <w:suppressAutoHyphens w:val="0"/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lang w:val="en-GB"/>
              </w:rPr>
            </w:pPr>
            <w:r w:rsidRPr="00B13A1E">
              <w:t xml:space="preserve">Giuliani A, </w:t>
            </w:r>
            <w:r w:rsidRPr="00B13A1E">
              <w:rPr>
                <w:b/>
              </w:rPr>
              <w:t>Basso L</w:t>
            </w:r>
            <w:r w:rsidRPr="00B13A1E">
              <w:t xml:space="preserve">, Demoro M, Scimo' M, Galati F, Galati G.  </w:t>
            </w:r>
            <w:r w:rsidRPr="00B13A1E">
              <w:rPr>
                <w:lang w:val="en-GB"/>
              </w:rPr>
              <w:t xml:space="preserve">“Bilateral ovarian mucinous cystadenoma in an adolescent presenting as abdominal compartment syndrome”. </w:t>
            </w:r>
            <w:r w:rsidRPr="00B13A1E">
              <w:t xml:space="preserve">Eur J Obstet Gynecol Reprod Biol 2008; 140:278-9. </w:t>
            </w:r>
          </w:p>
          <w:p w:rsidR="00B13A1E" w:rsidRPr="00B13A1E" w:rsidRDefault="00B13A1E" w:rsidP="00B13A1E">
            <w:pPr>
              <w:pStyle w:val="Corpodeltesto"/>
              <w:numPr>
                <w:ilvl w:val="0"/>
                <w:numId w:val="11"/>
              </w:numPr>
              <w:tabs>
                <w:tab w:val="left" w:pos="2025"/>
                <w:tab w:val="left" w:pos="2895"/>
                <w:tab w:val="left" w:pos="4410"/>
                <w:tab w:val="left" w:pos="5535"/>
                <w:tab w:val="left" w:pos="6255"/>
                <w:tab w:val="left" w:pos="7125"/>
                <w:tab w:val="left" w:pos="9165"/>
                <w:tab w:val="right" w:pos="9595"/>
              </w:tabs>
              <w:suppressAutoHyphens w:val="0"/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</w:pPr>
            <w:r w:rsidRPr="00B13A1E">
              <w:t xml:space="preserve">Izzo L, Caputo M, De Toma G, Izzo P, Bolognese A, </w:t>
            </w:r>
            <w:r w:rsidRPr="00B13A1E">
              <w:rPr>
                <w:b/>
              </w:rPr>
              <w:t>Basso L</w:t>
            </w:r>
            <w:r w:rsidRPr="00B13A1E">
              <w:t xml:space="preserve">.  </w:t>
            </w:r>
            <w:r w:rsidRPr="00B13A1E">
              <w:rPr>
                <w:lang w:val="en-GB"/>
              </w:rPr>
              <w:t xml:space="preserve">“Urinoma and urinothorax: report of a case”.  </w:t>
            </w:r>
            <w:r w:rsidRPr="00B13A1E">
              <w:t xml:space="preserve">Am Surg 2008; 74: 62-3. </w:t>
            </w:r>
          </w:p>
          <w:p w:rsidR="00B13A1E" w:rsidRPr="00B13A1E" w:rsidRDefault="00B13A1E" w:rsidP="00B13A1E">
            <w:pPr>
              <w:pStyle w:val="Corpodeltesto"/>
              <w:numPr>
                <w:ilvl w:val="0"/>
                <w:numId w:val="11"/>
              </w:numPr>
              <w:tabs>
                <w:tab w:val="left" w:pos="2025"/>
                <w:tab w:val="left" w:pos="2895"/>
                <w:tab w:val="left" w:pos="4410"/>
                <w:tab w:val="left" w:pos="5535"/>
                <w:tab w:val="left" w:pos="6255"/>
                <w:tab w:val="left" w:pos="7125"/>
                <w:tab w:val="left" w:pos="9165"/>
                <w:tab w:val="right" w:pos="9595"/>
              </w:tabs>
              <w:suppressAutoHyphens w:val="0"/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lang w:val="en-GB"/>
              </w:rPr>
            </w:pPr>
            <w:r w:rsidRPr="00B13A1E">
              <w:rPr>
                <w:lang w:val="en-GB"/>
              </w:rPr>
              <w:t xml:space="preserve">Gagliardi G, Altomare DF, Pascariello A, Arcanà F, Cafaro D, La Torre F,  De Nardi P, </w:t>
            </w:r>
            <w:r w:rsidRPr="00B13A1E">
              <w:rPr>
                <w:b/>
                <w:lang w:val="en-GB"/>
              </w:rPr>
              <w:t>Basso L</w:t>
            </w:r>
            <w:r w:rsidRPr="00B13A1E">
              <w:rPr>
                <w:lang w:val="en-GB"/>
              </w:rPr>
              <w:t xml:space="preserve">, De Stefano I, Greco VJ, Vasapollo L, Amato A, Aiello D, Pulvirenti D'Urso A, Bove A. </w:t>
            </w:r>
            <w:r w:rsidRPr="00B13A1E">
              <w:rPr>
                <w:bCs/>
                <w:lang w:val="en-GB"/>
              </w:rPr>
              <w:t>“Quality of Life (QOL) Changes At 2 Weeks and At the End of Treatment with Topical 0.4% Glyceryl Trinitrate (GTN) in Patients with Chronic Anal Fissure (CAF); Results from a Prospective Randomized Trial Assessing Optimal Treatment Duration”.</w:t>
            </w:r>
            <w:r w:rsidRPr="00B13A1E">
              <w:rPr>
                <w:lang w:val="en-GB"/>
              </w:rPr>
              <w:t xml:space="preserve"> Gastroenterology 2009: 136 (5), Suppl. 1: A-640. </w:t>
            </w:r>
          </w:p>
          <w:p w:rsidR="00B13A1E" w:rsidRPr="00B13A1E" w:rsidRDefault="00B13A1E" w:rsidP="00B13A1E">
            <w:pPr>
              <w:pStyle w:val="Corpodeltesto"/>
              <w:numPr>
                <w:ilvl w:val="0"/>
                <w:numId w:val="11"/>
              </w:numPr>
              <w:tabs>
                <w:tab w:val="left" w:pos="2025"/>
                <w:tab w:val="left" w:pos="2895"/>
                <w:tab w:val="left" w:pos="4410"/>
                <w:tab w:val="left" w:pos="5535"/>
                <w:tab w:val="left" w:pos="6255"/>
                <w:tab w:val="left" w:pos="7125"/>
                <w:tab w:val="left" w:pos="9165"/>
                <w:tab w:val="right" w:pos="9595"/>
              </w:tabs>
              <w:suppressAutoHyphens w:val="0"/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lang w:val="en-GB"/>
              </w:rPr>
            </w:pPr>
            <w:r w:rsidRPr="00B13A1E">
              <w:t xml:space="preserve">Gagliardi G, Altomare DF, Pascariello A, Arcanà F, Cafaro D, La Torre F, Rinaldi M, De Nardi P, </w:t>
            </w:r>
            <w:r w:rsidRPr="00B13A1E">
              <w:rPr>
                <w:b/>
              </w:rPr>
              <w:t>Basso L</w:t>
            </w:r>
            <w:r w:rsidRPr="00B13A1E">
              <w:t>, De Stefano I, Greco VJ, Vasapollo L, Amato A, Pulvirenti D'Urso A, Aiello D, Bove A. “</w:t>
            </w:r>
            <w:r w:rsidRPr="00B13A1E">
              <w:rPr>
                <w:bCs/>
              </w:rPr>
              <w:t xml:space="preserve">Optimal Treatment Duration of Glyceryl Trinitrate (GTN) for Chronic Anal Fissure (CAF): Results of a Prospective Randomized Multicenter Trial”. Gastroenterology 2009: </w:t>
            </w:r>
            <w:r w:rsidRPr="00B13A1E">
              <w:t>136 (5), Suppl. 1: A-641.</w:t>
            </w:r>
          </w:p>
          <w:p w:rsidR="00B13A1E" w:rsidRPr="00B13A1E" w:rsidRDefault="00D51CA3" w:rsidP="00B13A1E">
            <w:pPr>
              <w:pStyle w:val="Corpodeltesto"/>
              <w:numPr>
                <w:ilvl w:val="0"/>
                <w:numId w:val="11"/>
              </w:numPr>
              <w:tabs>
                <w:tab w:val="left" w:pos="2025"/>
                <w:tab w:val="left" w:pos="2895"/>
                <w:tab w:val="left" w:pos="4410"/>
                <w:tab w:val="left" w:pos="5535"/>
                <w:tab w:val="left" w:pos="6255"/>
                <w:tab w:val="left" w:pos="7125"/>
                <w:tab w:val="left" w:pos="9165"/>
                <w:tab w:val="right" w:pos="9595"/>
              </w:tabs>
              <w:suppressAutoHyphens w:val="0"/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lang w:val="en-GB"/>
              </w:rPr>
            </w:pPr>
            <w:hyperlink r:id="rId36" w:history="1">
              <w:r w:rsidR="00B13A1E" w:rsidRPr="00B13A1E">
                <w:rPr>
                  <w:rStyle w:val="Collegamentoipertestuale"/>
                  <w:color w:val="auto"/>
                  <w:u w:val="none"/>
                </w:rPr>
                <w:t>Gagliardi G</w:t>
              </w:r>
            </w:hyperlink>
            <w:r w:rsidR="00B13A1E" w:rsidRPr="00B13A1E">
              <w:t xml:space="preserve">, </w:t>
            </w:r>
            <w:hyperlink r:id="rId37" w:history="1">
              <w:r w:rsidR="00B13A1E" w:rsidRPr="00B13A1E">
                <w:rPr>
                  <w:rStyle w:val="Collegamentoipertestuale"/>
                  <w:color w:val="auto"/>
                  <w:u w:val="none"/>
                </w:rPr>
                <w:t>Pascariello A</w:t>
              </w:r>
            </w:hyperlink>
            <w:r w:rsidR="00B13A1E" w:rsidRPr="00B13A1E">
              <w:t xml:space="preserve">, </w:t>
            </w:r>
            <w:hyperlink r:id="rId38" w:history="1">
              <w:r w:rsidR="00B13A1E" w:rsidRPr="00B13A1E">
                <w:rPr>
                  <w:rStyle w:val="Collegamentoipertestuale"/>
                  <w:color w:val="auto"/>
                  <w:u w:val="none"/>
                </w:rPr>
                <w:t>Altomare DF</w:t>
              </w:r>
            </w:hyperlink>
            <w:r w:rsidR="00B13A1E" w:rsidRPr="00B13A1E">
              <w:t xml:space="preserve">, </w:t>
            </w:r>
            <w:hyperlink r:id="rId39" w:history="1">
              <w:r w:rsidR="00B13A1E" w:rsidRPr="00B13A1E">
                <w:rPr>
                  <w:rStyle w:val="Collegamentoipertestuale"/>
                  <w:color w:val="auto"/>
                  <w:u w:val="none"/>
                </w:rPr>
                <w:t>Arcanà F</w:t>
              </w:r>
            </w:hyperlink>
            <w:r w:rsidR="00B13A1E" w:rsidRPr="00B13A1E">
              <w:t xml:space="preserve">, </w:t>
            </w:r>
            <w:hyperlink r:id="rId40" w:history="1">
              <w:r w:rsidR="00B13A1E" w:rsidRPr="00B13A1E">
                <w:rPr>
                  <w:rStyle w:val="Collegamentoipertestuale"/>
                  <w:color w:val="auto"/>
                  <w:u w:val="none"/>
                </w:rPr>
                <w:t>Cafaro D</w:t>
              </w:r>
            </w:hyperlink>
            <w:r w:rsidR="00B13A1E" w:rsidRPr="00B13A1E">
              <w:t xml:space="preserve">, </w:t>
            </w:r>
            <w:hyperlink r:id="rId41" w:history="1">
              <w:r w:rsidR="00B13A1E" w:rsidRPr="00B13A1E">
                <w:rPr>
                  <w:rStyle w:val="Collegamentoipertestuale"/>
                  <w:color w:val="auto"/>
                  <w:u w:val="none"/>
                </w:rPr>
                <w:t>La Torre F</w:t>
              </w:r>
            </w:hyperlink>
            <w:r w:rsidR="00B13A1E" w:rsidRPr="00B13A1E">
              <w:t xml:space="preserve">, </w:t>
            </w:r>
            <w:hyperlink r:id="rId42" w:history="1">
              <w:r w:rsidR="00B13A1E" w:rsidRPr="00B13A1E">
                <w:rPr>
                  <w:rStyle w:val="Collegamentoipertestuale"/>
                  <w:color w:val="auto"/>
                  <w:u w:val="none"/>
                </w:rPr>
                <w:t>De Nardi P</w:t>
              </w:r>
            </w:hyperlink>
            <w:r w:rsidR="00B13A1E" w:rsidRPr="00B13A1E">
              <w:t xml:space="preserve">, </w:t>
            </w:r>
            <w:hyperlink r:id="rId43" w:history="1">
              <w:r w:rsidR="00B13A1E" w:rsidRPr="00B13A1E">
                <w:rPr>
                  <w:rStyle w:val="Collegamentoipertestuale"/>
                  <w:b/>
                  <w:color w:val="auto"/>
                  <w:u w:val="none"/>
                </w:rPr>
                <w:t>Basso L</w:t>
              </w:r>
            </w:hyperlink>
            <w:r w:rsidR="00B13A1E" w:rsidRPr="00B13A1E">
              <w:t xml:space="preserve">, </w:t>
            </w:r>
            <w:hyperlink r:id="rId44" w:history="1">
              <w:r w:rsidR="00B13A1E" w:rsidRPr="00B13A1E">
                <w:rPr>
                  <w:rStyle w:val="Collegamentoipertestuale"/>
                  <w:color w:val="auto"/>
                  <w:u w:val="none"/>
                </w:rPr>
                <w:t>De Stefano I</w:t>
              </w:r>
            </w:hyperlink>
            <w:r w:rsidR="00B13A1E" w:rsidRPr="00B13A1E">
              <w:t xml:space="preserve">, </w:t>
            </w:r>
            <w:hyperlink r:id="rId45" w:history="1">
              <w:r w:rsidR="00B13A1E" w:rsidRPr="00B13A1E">
                <w:rPr>
                  <w:rStyle w:val="Collegamentoipertestuale"/>
                  <w:color w:val="auto"/>
                  <w:u w:val="none"/>
                </w:rPr>
                <w:t>Greco VJ</w:t>
              </w:r>
            </w:hyperlink>
            <w:r w:rsidR="00B13A1E" w:rsidRPr="00B13A1E">
              <w:t xml:space="preserve">, </w:t>
            </w:r>
            <w:hyperlink r:id="rId46" w:history="1">
              <w:r w:rsidR="00B13A1E" w:rsidRPr="00B13A1E">
                <w:rPr>
                  <w:rStyle w:val="Collegamentoipertestuale"/>
                  <w:color w:val="auto"/>
                  <w:u w:val="none"/>
                </w:rPr>
                <w:t>Vasapollo L</w:t>
              </w:r>
            </w:hyperlink>
            <w:r w:rsidR="00B13A1E" w:rsidRPr="00B13A1E">
              <w:t xml:space="preserve">, </w:t>
            </w:r>
            <w:hyperlink r:id="rId47" w:history="1">
              <w:r w:rsidR="00B13A1E" w:rsidRPr="00B13A1E">
                <w:rPr>
                  <w:rStyle w:val="Collegamentoipertestuale"/>
                  <w:color w:val="auto"/>
                  <w:u w:val="none"/>
                </w:rPr>
                <w:t>Amato A</w:t>
              </w:r>
            </w:hyperlink>
            <w:r w:rsidR="00B13A1E" w:rsidRPr="00B13A1E">
              <w:t xml:space="preserve">, </w:t>
            </w:r>
            <w:hyperlink r:id="rId48" w:history="1">
              <w:r w:rsidR="00B13A1E" w:rsidRPr="00B13A1E">
                <w:rPr>
                  <w:rStyle w:val="Collegamentoipertestuale"/>
                  <w:color w:val="auto"/>
                  <w:u w:val="none"/>
                </w:rPr>
                <w:t>Pulvirenti D'Urso A</w:t>
              </w:r>
            </w:hyperlink>
            <w:r w:rsidR="00B13A1E" w:rsidRPr="00B13A1E">
              <w:t xml:space="preserve">, </w:t>
            </w:r>
            <w:hyperlink r:id="rId49" w:history="1">
              <w:r w:rsidR="00B13A1E" w:rsidRPr="00B13A1E">
                <w:rPr>
                  <w:rStyle w:val="Collegamentoipertestuale"/>
                  <w:color w:val="auto"/>
                  <w:u w:val="none"/>
                </w:rPr>
                <w:t>Aiello D</w:t>
              </w:r>
            </w:hyperlink>
            <w:r w:rsidR="00B13A1E" w:rsidRPr="00B13A1E">
              <w:t xml:space="preserve">, </w:t>
            </w:r>
            <w:hyperlink r:id="rId50" w:history="1">
              <w:r w:rsidR="00B13A1E" w:rsidRPr="00B13A1E">
                <w:rPr>
                  <w:rStyle w:val="Collegamentoipertestuale"/>
                  <w:color w:val="auto"/>
                  <w:u w:val="none"/>
                </w:rPr>
                <w:t>Bove A</w:t>
              </w:r>
            </w:hyperlink>
            <w:r w:rsidR="00B13A1E" w:rsidRPr="00B13A1E">
              <w:t xml:space="preserve">. </w:t>
            </w:r>
            <w:r w:rsidR="00DF48E7">
              <w:t>"</w:t>
            </w:r>
            <w:r w:rsidR="00B13A1E" w:rsidRPr="00B13A1E">
              <w:rPr>
                <w:lang w:val="en-GB"/>
              </w:rPr>
              <w:t>Optimal treatment duration of glyceryl trinitrate for chronic anal fissure: results of a prospective randomized multicenter trial</w:t>
            </w:r>
            <w:r w:rsidR="00DF48E7">
              <w:rPr>
                <w:lang w:val="en-GB"/>
              </w:rPr>
              <w:t>"</w:t>
            </w:r>
            <w:r w:rsidR="00B13A1E" w:rsidRPr="00B13A1E">
              <w:rPr>
                <w:lang w:val="en-GB"/>
              </w:rPr>
              <w:t xml:space="preserve">.  </w:t>
            </w:r>
            <w:hyperlink r:id="rId51" w:tooltip="Techniques in coloproctology." w:history="1">
              <w:r w:rsidR="00B13A1E" w:rsidRPr="00B13A1E">
                <w:rPr>
                  <w:rStyle w:val="Collegamentoipertestuale"/>
                  <w:color w:val="auto"/>
                  <w:u w:val="none"/>
                  <w:lang w:val="en-GB"/>
                </w:rPr>
                <w:t>Tech Coloproctol</w:t>
              </w:r>
            </w:hyperlink>
            <w:r w:rsidR="00B13A1E" w:rsidRPr="00B13A1E">
              <w:rPr>
                <w:lang w:val="en-GB"/>
              </w:rPr>
              <w:t xml:space="preserve"> 2010;14 (3): 241-8. </w:t>
            </w:r>
          </w:p>
          <w:p w:rsidR="00B13A1E" w:rsidRPr="00B13A1E" w:rsidRDefault="00D51CA3" w:rsidP="00BC64C2">
            <w:pPr>
              <w:pStyle w:val="Corpodeltesto"/>
              <w:numPr>
                <w:ilvl w:val="0"/>
                <w:numId w:val="11"/>
              </w:numPr>
              <w:tabs>
                <w:tab w:val="left" w:pos="2025"/>
                <w:tab w:val="left" w:pos="2895"/>
                <w:tab w:val="left" w:pos="4410"/>
                <w:tab w:val="left" w:pos="5535"/>
                <w:tab w:val="left" w:pos="6255"/>
                <w:tab w:val="left" w:pos="7125"/>
                <w:tab w:val="left" w:pos="9165"/>
                <w:tab w:val="right" w:pos="9595"/>
              </w:tabs>
              <w:suppressAutoHyphens w:val="0"/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lang w:val="en-GB"/>
              </w:rPr>
            </w:pPr>
            <w:hyperlink r:id="rId52" w:history="1">
              <w:r w:rsidR="00B13A1E" w:rsidRPr="00B13A1E">
                <w:rPr>
                  <w:rStyle w:val="Collegamentoipertestuale"/>
                  <w:color w:val="auto"/>
                  <w:u w:val="none"/>
                </w:rPr>
                <w:t>Gabriele R</w:t>
              </w:r>
            </w:hyperlink>
            <w:r w:rsidR="00B13A1E" w:rsidRPr="00B13A1E">
              <w:t xml:space="preserve">, </w:t>
            </w:r>
            <w:hyperlink r:id="rId53" w:history="1">
              <w:r w:rsidR="00B13A1E" w:rsidRPr="00B13A1E">
                <w:rPr>
                  <w:rStyle w:val="Collegamentoipertestuale"/>
                  <w:color w:val="auto"/>
                  <w:u w:val="none"/>
                </w:rPr>
                <w:t>Conte M</w:t>
              </w:r>
            </w:hyperlink>
            <w:r w:rsidR="00B13A1E" w:rsidRPr="00B13A1E">
              <w:t xml:space="preserve">, </w:t>
            </w:r>
            <w:hyperlink r:id="rId54" w:history="1">
              <w:r w:rsidR="00B13A1E" w:rsidRPr="00B13A1E">
                <w:rPr>
                  <w:rStyle w:val="Collegamentoipertestuale"/>
                  <w:color w:val="auto"/>
                  <w:u w:val="none"/>
                </w:rPr>
                <w:t>Izzo L</w:t>
              </w:r>
            </w:hyperlink>
            <w:r w:rsidR="00B13A1E" w:rsidRPr="00B13A1E">
              <w:t xml:space="preserve">, </w:t>
            </w:r>
            <w:hyperlink r:id="rId55" w:history="1">
              <w:r w:rsidR="00B13A1E" w:rsidRPr="00B13A1E">
                <w:rPr>
                  <w:rStyle w:val="Collegamentoipertestuale"/>
                  <w:b/>
                  <w:color w:val="auto"/>
                  <w:u w:val="none"/>
                </w:rPr>
                <w:t>Basso L</w:t>
              </w:r>
            </w:hyperlink>
            <w:r w:rsidR="00B13A1E" w:rsidRPr="00B13A1E">
              <w:t xml:space="preserve">. </w:t>
            </w:r>
            <w:r w:rsidR="00DF48E7">
              <w:t>"</w:t>
            </w:r>
            <w:r w:rsidR="00B13A1E" w:rsidRPr="00B13A1E">
              <w:rPr>
                <w:lang w:val="en-GB"/>
              </w:rPr>
              <w:t>Cesarean section and hernia repair: simultaneous approach</w:t>
            </w:r>
            <w:r w:rsidR="00DF48E7">
              <w:rPr>
                <w:lang w:val="en-GB"/>
              </w:rPr>
              <w:t>"</w:t>
            </w:r>
            <w:r w:rsidR="00B13A1E" w:rsidRPr="00B13A1E">
              <w:rPr>
                <w:lang w:val="en-GB"/>
              </w:rPr>
              <w:t xml:space="preserve">. </w:t>
            </w:r>
            <w:hyperlink r:id="rId56" w:tooltip="The journal of obstetrics and gynaecology research." w:history="1">
              <w:r w:rsidR="00B13A1E" w:rsidRPr="00B13A1E">
                <w:rPr>
                  <w:rStyle w:val="Collegamentoipertestuale"/>
                  <w:color w:val="auto"/>
                  <w:u w:val="none"/>
                  <w:lang w:val="en-GB"/>
                </w:rPr>
                <w:t>J Obstet Gynaecol Res</w:t>
              </w:r>
            </w:hyperlink>
            <w:r w:rsidR="00B13A1E" w:rsidRPr="00B13A1E">
              <w:rPr>
                <w:lang w:val="en-GB"/>
              </w:rPr>
              <w:t xml:space="preserve"> 2010; 36: 944-9.</w:t>
            </w:r>
          </w:p>
          <w:p w:rsidR="00BC64C2" w:rsidRDefault="00B13A1E" w:rsidP="00BC64C2">
            <w:pPr>
              <w:pStyle w:val="Corpodeltesto"/>
              <w:numPr>
                <w:ilvl w:val="0"/>
                <w:numId w:val="11"/>
              </w:numPr>
              <w:tabs>
                <w:tab w:val="left" w:pos="2025"/>
                <w:tab w:val="left" w:pos="2895"/>
                <w:tab w:val="left" w:pos="4410"/>
                <w:tab w:val="left" w:pos="5535"/>
                <w:tab w:val="left" w:pos="6255"/>
                <w:tab w:val="left" w:pos="7125"/>
                <w:tab w:val="left" w:pos="9165"/>
                <w:tab w:val="right" w:pos="9595"/>
              </w:tabs>
              <w:suppressAutoHyphens w:val="0"/>
              <w:overflowPunct w:val="0"/>
              <w:autoSpaceDE w:val="0"/>
              <w:autoSpaceDN w:val="0"/>
              <w:adjustRightInd w:val="0"/>
              <w:spacing w:after="0"/>
              <w:ind w:right="-51"/>
              <w:jc w:val="both"/>
              <w:rPr>
                <w:lang w:val="en-GB"/>
              </w:rPr>
            </w:pPr>
            <w:r w:rsidRPr="00BC64C2">
              <w:rPr>
                <w:lang w:val="en-GB"/>
              </w:rPr>
              <w:t xml:space="preserve">Giuliani A,  Galati G, Demoro M, Scimò M, Ciardi A, </w:t>
            </w:r>
            <w:r w:rsidRPr="00BC64C2">
              <w:rPr>
                <w:b/>
                <w:lang w:val="en-GB"/>
              </w:rPr>
              <w:t>Basso L</w:t>
            </w:r>
            <w:r w:rsidRPr="00BC64C2">
              <w:rPr>
                <w:lang w:val="en-GB"/>
              </w:rPr>
              <w:t>. “Endoluminal metastasis of colon cancer to the urinary bladder via the ureter: report of a case”. Surgery Today 2010</w:t>
            </w:r>
            <w:r w:rsidR="00121233" w:rsidRPr="00BC64C2">
              <w:rPr>
                <w:lang w:val="en-GB"/>
              </w:rPr>
              <w:t>; 40: 1093-6.</w:t>
            </w:r>
            <w:r w:rsidR="00BC64C2" w:rsidRPr="00BC64C2">
              <w:rPr>
                <w:lang w:val="en-GB"/>
              </w:rPr>
              <w:t xml:space="preserve"> </w:t>
            </w:r>
          </w:p>
          <w:p w:rsidR="00BC64C2" w:rsidRPr="00BC64C2" w:rsidRDefault="00B13A1E" w:rsidP="00BC64C2">
            <w:pPr>
              <w:pStyle w:val="Corpodeltesto"/>
              <w:numPr>
                <w:ilvl w:val="0"/>
                <w:numId w:val="11"/>
              </w:numPr>
              <w:tabs>
                <w:tab w:val="left" w:pos="2025"/>
                <w:tab w:val="left" w:pos="2895"/>
                <w:tab w:val="left" w:pos="4410"/>
                <w:tab w:val="left" w:pos="5535"/>
                <w:tab w:val="left" w:pos="6255"/>
                <w:tab w:val="left" w:pos="7125"/>
                <w:tab w:val="left" w:pos="9165"/>
                <w:tab w:val="right" w:pos="9595"/>
              </w:tabs>
              <w:suppressAutoHyphens w:val="0"/>
              <w:overflowPunct w:val="0"/>
              <w:autoSpaceDE w:val="0"/>
              <w:autoSpaceDN w:val="0"/>
              <w:adjustRightInd w:val="0"/>
              <w:spacing w:after="0"/>
              <w:ind w:right="-51"/>
              <w:jc w:val="both"/>
              <w:rPr>
                <w:lang w:val="en-GB"/>
              </w:rPr>
            </w:pPr>
            <w:r w:rsidRPr="00B13A1E">
              <w:t xml:space="preserve">Giuliani A, Galati G,  Demoro M, Scimò M, Pecorella I, </w:t>
            </w:r>
            <w:r w:rsidRPr="00BC64C2">
              <w:rPr>
                <w:b/>
              </w:rPr>
              <w:t>Basso L</w:t>
            </w:r>
            <w:r w:rsidRPr="00B13A1E">
              <w:t xml:space="preserve">.  </w:t>
            </w:r>
            <w:r w:rsidRPr="00BC64C2">
              <w:rPr>
                <w:lang w:val="en-GB"/>
              </w:rPr>
              <w:t>“Screening of Helicobacter pylori infection after gastrectomy for cancer or peptic ulcer.  Results of a cohort study”. Archives of Surgery 2010</w:t>
            </w:r>
            <w:r w:rsidRPr="00B13A1E">
              <w:t>; 145:962-967.</w:t>
            </w:r>
            <w:r w:rsidRPr="00BC64C2">
              <w:rPr>
                <w:lang w:val="en-GB"/>
              </w:rPr>
              <w:t xml:space="preserve"> </w:t>
            </w:r>
          </w:p>
          <w:p w:rsidR="00BC64C2" w:rsidRPr="00BC64C2" w:rsidRDefault="00B13A1E" w:rsidP="00BC64C2">
            <w:pPr>
              <w:numPr>
                <w:ilvl w:val="0"/>
                <w:numId w:val="11"/>
              </w:numPr>
              <w:suppressAutoHyphens w:val="0"/>
              <w:ind w:right="-51"/>
              <w:rPr>
                <w:lang w:val="en-GB"/>
              </w:rPr>
            </w:pPr>
            <w:r w:rsidRPr="00BC64C2">
              <w:rPr>
                <w:b/>
                <w:lang w:val="en-GB"/>
              </w:rPr>
              <w:t>Basso L</w:t>
            </w:r>
            <w:r w:rsidRPr="00BC64C2">
              <w:rPr>
                <w:lang w:val="en-GB"/>
              </w:rPr>
              <w:t xml:space="preserve">, Giuliani A. “On overdiagnosis and overtreatment of rectal conditions”. </w:t>
            </w:r>
            <w:r w:rsidR="00B55E43" w:rsidRPr="00BC64C2">
              <w:rPr>
                <w:lang w:val="en-GB"/>
              </w:rPr>
              <w:t xml:space="preserve">   </w:t>
            </w:r>
            <w:r w:rsidRPr="00BC64C2">
              <w:rPr>
                <w:lang w:val="en-GB"/>
              </w:rPr>
              <w:t xml:space="preserve">British Medical Journal 2011; 342. Available from: </w:t>
            </w:r>
            <w:hyperlink r:id="rId57" w:anchor="bmj_el_249338" w:history="1">
              <w:r w:rsidRPr="00BC64C2">
                <w:rPr>
                  <w:rStyle w:val="Collegamentoipertestuale"/>
                  <w:color w:val="auto"/>
                  <w:u w:val="none"/>
                  <w:lang w:val="en-GB"/>
                </w:rPr>
                <w:t>http://www.bmj.com/content/342/bmj.c7099.extract/reply#bmj_el_249338</w:t>
              </w:r>
            </w:hyperlink>
          </w:p>
          <w:p w:rsidR="00BC64C2" w:rsidRPr="00BC64C2" w:rsidRDefault="00D51CA3" w:rsidP="00BC64C2">
            <w:pPr>
              <w:numPr>
                <w:ilvl w:val="0"/>
                <w:numId w:val="11"/>
              </w:numPr>
              <w:suppressAutoHyphens w:val="0"/>
              <w:ind w:right="-51"/>
              <w:rPr>
                <w:lang w:val="en-GB"/>
              </w:rPr>
            </w:pPr>
            <w:hyperlink r:id="rId58" w:tooltip="Show author details" w:history="1">
              <w:r w:rsidR="00BC64C2" w:rsidRPr="00BC64C2">
                <w:rPr>
                  <w:rStyle w:val="Collegamentoipertestuale"/>
                  <w:color w:val="auto"/>
                  <w:u w:val="none"/>
                </w:rPr>
                <w:t>Galati G</w:t>
              </w:r>
            </w:hyperlink>
            <w:r w:rsidR="00BC64C2" w:rsidRPr="00BC64C2">
              <w:t xml:space="preserve">, </w:t>
            </w:r>
            <w:hyperlink r:id="rId59" w:tooltip="Show author details" w:history="1">
              <w:r w:rsidR="00BC64C2" w:rsidRPr="00BC64C2">
                <w:rPr>
                  <w:rStyle w:val="Collegamentoipertestuale"/>
                  <w:color w:val="auto"/>
                  <w:u w:val="none"/>
                </w:rPr>
                <w:t>Sterpetti AV</w:t>
              </w:r>
            </w:hyperlink>
            <w:r w:rsidR="00BC64C2" w:rsidRPr="00BC64C2">
              <w:t xml:space="preserve">, </w:t>
            </w:r>
            <w:hyperlink r:id="rId60" w:tooltip="Show author details" w:history="1">
              <w:r w:rsidR="00BC64C2" w:rsidRPr="00BC64C2">
                <w:rPr>
                  <w:rStyle w:val="Collegamentoipertestuale"/>
                  <w:color w:val="auto"/>
                  <w:u w:val="none"/>
                </w:rPr>
                <w:t>Tartaglia E</w:t>
              </w:r>
            </w:hyperlink>
            <w:r w:rsidR="00BC64C2" w:rsidRPr="00BC64C2">
              <w:t xml:space="preserve">, </w:t>
            </w:r>
            <w:hyperlink r:id="rId61" w:tooltip="Show author details" w:history="1">
              <w:r w:rsidR="00BC64C2" w:rsidRPr="00BC64C2">
                <w:rPr>
                  <w:rStyle w:val="Collegamentoipertestuale"/>
                  <w:b/>
                  <w:color w:val="auto"/>
                  <w:u w:val="none"/>
                </w:rPr>
                <w:t>Basso L</w:t>
              </w:r>
            </w:hyperlink>
            <w:r w:rsidR="00BC64C2" w:rsidRPr="00BC64C2">
              <w:t xml:space="preserve">, </w:t>
            </w:r>
            <w:hyperlink r:id="rId62" w:tooltip="Show author details" w:history="1">
              <w:r w:rsidR="00BC64C2" w:rsidRPr="00BC64C2">
                <w:rPr>
                  <w:rStyle w:val="Collegamentoipertestuale"/>
                  <w:color w:val="auto"/>
                  <w:u w:val="none"/>
                </w:rPr>
                <w:t>Nicolanti V.</w:t>
              </w:r>
            </w:hyperlink>
            <w:r w:rsidR="00BC64C2" w:rsidRPr="00BC64C2">
              <w:t xml:space="preserve">  </w:t>
            </w:r>
            <w:hyperlink r:id="rId63" w:history="1">
              <w:r w:rsidR="00BC64C2" w:rsidRPr="00BC64C2">
                <w:rPr>
                  <w:rStyle w:val="Collegamentoipertestuale"/>
                  <w:color w:val="auto"/>
                  <w:u w:val="none"/>
                </w:rPr>
                <w:t xml:space="preserve">Therapeutic </w:t>
              </w:r>
              <w:r w:rsidR="00BC64C2" w:rsidRPr="00BC64C2">
                <w:rPr>
                  <w:rStyle w:val="Collegamentoipertestuale"/>
                  <w:color w:val="auto"/>
                  <w:u w:val="none"/>
                </w:rPr>
                <w:lastRenderedPageBreak/>
                <w:t>approaches to patients with pilonidal sinus based on specific clinical characteristics</w:t>
              </w:r>
            </w:hyperlink>
            <w:r w:rsidR="00BC64C2" w:rsidRPr="00BC64C2">
              <w:rPr>
                <w:rStyle w:val="bold"/>
              </w:rPr>
              <w:t xml:space="preserve">. </w:t>
            </w:r>
            <w:hyperlink r:id="rId64" w:history="1">
              <w:r w:rsidR="00BC64C2" w:rsidRPr="00BC64C2">
                <w:rPr>
                  <w:rStyle w:val="Collegamentoipertestuale"/>
                  <w:iCs/>
                  <w:color w:val="auto"/>
                  <w:u w:val="none"/>
                </w:rPr>
                <w:t>Eur J Plast Surg</w:t>
              </w:r>
            </w:hyperlink>
            <w:r w:rsidR="00BC64C2" w:rsidRPr="00BC64C2">
              <w:rPr>
                <w:iCs/>
              </w:rPr>
              <w:t xml:space="preserve"> 2012; </w:t>
            </w:r>
            <w:r w:rsidR="00BC64C2" w:rsidRPr="00BC64C2">
              <w:t>35: 595-8.</w:t>
            </w:r>
          </w:p>
          <w:p w:rsidR="00BC64C2" w:rsidRPr="00BC64C2" w:rsidRDefault="00BC64C2" w:rsidP="00BC64C2">
            <w:pPr>
              <w:numPr>
                <w:ilvl w:val="0"/>
                <w:numId w:val="11"/>
              </w:numPr>
              <w:suppressAutoHyphens w:val="0"/>
              <w:ind w:left="478" w:right="-51"/>
              <w:rPr>
                <w:rFonts w:ascii="Palatino Linotype" w:hAnsi="Palatino Linotype" w:cs="Arial"/>
                <w:sz w:val="22"/>
                <w:szCs w:val="22"/>
                <w:lang w:val="en-GB"/>
              </w:rPr>
            </w:pPr>
            <w:r w:rsidRPr="00C11A42">
              <w:rPr>
                <w:lang w:val="en-GB"/>
              </w:rPr>
              <w:t xml:space="preserve">Giuliani A, Scimò M, Demoro M, Nicolanti V, </w:t>
            </w:r>
            <w:r w:rsidRPr="00C11A42">
              <w:rPr>
                <w:b/>
                <w:lang w:val="en-GB"/>
              </w:rPr>
              <w:t>Basso L</w:t>
            </w:r>
            <w:r w:rsidRPr="00C11A42">
              <w:rPr>
                <w:lang w:val="en-GB"/>
              </w:rPr>
              <w:t xml:space="preserve">. “A novel procedure to accomplish end-to-side colonic anastomosis”.  Am Surg 2012; </w:t>
            </w:r>
            <w:r w:rsidRPr="00C11A42">
              <w:t>78: 268-9</w:t>
            </w:r>
            <w:r w:rsidRPr="00C11A42">
              <w:rPr>
                <w:lang w:val="en-GB"/>
              </w:rPr>
              <w:t xml:space="preserve">. </w:t>
            </w:r>
          </w:p>
          <w:p w:rsidR="00BC64C2" w:rsidRPr="00BC64C2" w:rsidRDefault="00BC64C2" w:rsidP="00BC64C2">
            <w:pPr>
              <w:numPr>
                <w:ilvl w:val="0"/>
                <w:numId w:val="11"/>
              </w:numPr>
              <w:suppressAutoHyphens w:val="0"/>
              <w:rPr>
                <w:rStyle w:val="bold"/>
              </w:rPr>
            </w:pPr>
            <w:r w:rsidRPr="00BC64C2">
              <w:rPr>
                <w:b/>
              </w:rPr>
              <w:t xml:space="preserve"> </w:t>
            </w:r>
            <w:hyperlink r:id="rId65" w:tooltip="Show author details" w:history="1">
              <w:r w:rsidRPr="00BC64C2">
                <w:rPr>
                  <w:rStyle w:val="Collegamentoipertestuale"/>
                  <w:b/>
                  <w:color w:val="auto"/>
                  <w:u w:val="none"/>
                </w:rPr>
                <w:t>Basso L</w:t>
              </w:r>
            </w:hyperlink>
            <w:r w:rsidRPr="00BC64C2">
              <w:t xml:space="preserve">, </w:t>
            </w:r>
            <w:hyperlink r:id="rId66" w:tooltip="Show author details" w:history="1">
              <w:r w:rsidRPr="00BC64C2">
                <w:rPr>
                  <w:rStyle w:val="Collegamentoipertestuale"/>
                  <w:color w:val="auto"/>
                  <w:u w:val="none"/>
                </w:rPr>
                <w:t>Pescatori M</w:t>
              </w:r>
            </w:hyperlink>
            <w:r w:rsidRPr="00BC64C2">
              <w:t xml:space="preserve">, </w:t>
            </w:r>
            <w:hyperlink r:id="rId67" w:tooltip="Show author details" w:history="1">
              <w:r w:rsidRPr="00BC64C2">
                <w:rPr>
                  <w:rStyle w:val="Collegamentoipertestuale"/>
                  <w:color w:val="auto"/>
                  <w:u w:val="none"/>
                </w:rPr>
                <w:t>La Torre F</w:t>
              </w:r>
            </w:hyperlink>
            <w:r w:rsidRPr="00BC64C2">
              <w:t xml:space="preserve">, </w:t>
            </w:r>
            <w:hyperlink r:id="rId68" w:tooltip="Show author details" w:history="1">
              <w:r w:rsidRPr="00BC64C2">
                <w:rPr>
                  <w:rStyle w:val="Collegamentoipertestuale"/>
                  <w:color w:val="auto"/>
                  <w:u w:val="none"/>
                </w:rPr>
                <w:t>Destefano I</w:t>
              </w:r>
            </w:hyperlink>
            <w:r w:rsidRPr="00BC64C2">
              <w:t xml:space="preserve">, </w:t>
            </w:r>
            <w:hyperlink r:id="rId69" w:tooltip="Show author details" w:history="1">
              <w:r w:rsidRPr="00BC64C2">
                <w:rPr>
                  <w:rStyle w:val="Collegamentoipertestuale"/>
                  <w:color w:val="auto"/>
                  <w:u w:val="none"/>
                </w:rPr>
                <w:t>D'Urso AP</w:t>
              </w:r>
            </w:hyperlink>
            <w:r w:rsidRPr="00BC64C2">
              <w:t xml:space="preserve">, </w:t>
            </w:r>
            <w:hyperlink r:id="rId70" w:tooltip="Show author details" w:history="1">
              <w:r w:rsidRPr="00BC64C2">
                <w:rPr>
                  <w:rStyle w:val="Collegamentoipertestuale"/>
                  <w:color w:val="auto"/>
                  <w:u w:val="none"/>
                </w:rPr>
                <w:t>Infantino A</w:t>
              </w:r>
            </w:hyperlink>
            <w:r w:rsidRPr="00BC64C2">
              <w:t xml:space="preserve">, </w:t>
            </w:r>
            <w:hyperlink r:id="rId71" w:tooltip="Show author details" w:history="1">
              <w:r w:rsidRPr="00BC64C2">
                <w:rPr>
                  <w:rStyle w:val="Collegamentoipertestuale"/>
                  <w:color w:val="auto"/>
                  <w:u w:val="none"/>
                </w:rPr>
                <w:t>Amato A</w:t>
              </w:r>
            </w:hyperlink>
            <w:r w:rsidRPr="00BC64C2">
              <w:t xml:space="preserve">, AECO Group.  </w:t>
            </w:r>
            <w:hyperlink r:id="rId72" w:history="1">
              <w:r w:rsidRPr="00BC64C2">
                <w:rPr>
                  <w:rStyle w:val="Collegamentoipertestuale"/>
                  <w:color w:val="auto"/>
                  <w:u w:val="none"/>
                </w:rPr>
                <w:t>Emerging technologies in coloproctology: results of the Italian Society of Colorectal Surgery Logbook of Adverse Events</w:t>
              </w:r>
            </w:hyperlink>
            <w:r w:rsidRPr="00BC64C2">
              <w:rPr>
                <w:rStyle w:val="bold"/>
              </w:rPr>
              <w:t>. Tech Coloproctol 201</w:t>
            </w:r>
            <w:r w:rsidRPr="00BC64C2">
              <w:t>3; 17: 207-11.</w:t>
            </w:r>
          </w:p>
          <w:p w:rsidR="00BC64C2" w:rsidRPr="00BC64C2" w:rsidRDefault="00BC64C2" w:rsidP="00BC64C2">
            <w:pPr>
              <w:numPr>
                <w:ilvl w:val="0"/>
                <w:numId w:val="11"/>
              </w:numPr>
              <w:suppressAutoHyphens w:val="0"/>
              <w:ind w:right="-51"/>
            </w:pPr>
            <w:r w:rsidRPr="00BC64C2">
              <w:rPr>
                <w:lang w:val="en-GB"/>
              </w:rPr>
              <w:t xml:space="preserve">Giuliani A, Scimò M, Costi U, </w:t>
            </w:r>
            <w:r w:rsidRPr="00BC64C2">
              <w:rPr>
                <w:b/>
                <w:lang w:val="en-GB"/>
              </w:rPr>
              <w:t>Basso L</w:t>
            </w:r>
            <w:r w:rsidRPr="00BC64C2">
              <w:rPr>
                <w:lang w:val="en-GB"/>
              </w:rPr>
              <w:t>. “</w:t>
            </w:r>
            <w:r w:rsidRPr="00BC64C2">
              <w:t>Hand necrosis due to cannulation injury of the radial artery</w:t>
            </w:r>
            <w:r w:rsidRPr="00BC64C2">
              <w:rPr>
                <w:lang w:val="en-GB"/>
              </w:rPr>
              <w:t xml:space="preserve">”.  Am Surg 2013: </w:t>
            </w:r>
            <w:r w:rsidRPr="00BC64C2">
              <w:t xml:space="preserve">79: 1310-2. </w:t>
            </w:r>
          </w:p>
          <w:p w:rsidR="00BC64C2" w:rsidRPr="00BC64C2" w:rsidRDefault="00BC64C2" w:rsidP="00BC64C2">
            <w:pPr>
              <w:numPr>
                <w:ilvl w:val="0"/>
                <w:numId w:val="11"/>
              </w:numPr>
              <w:suppressAutoHyphens w:val="0"/>
              <w:ind w:right="-51"/>
            </w:pPr>
            <w:r w:rsidRPr="00BC64C2">
              <w:rPr>
                <w:b/>
                <w:lang w:val="en-GB"/>
              </w:rPr>
              <w:t>Basso L</w:t>
            </w:r>
            <w:r w:rsidRPr="00BC64C2">
              <w:rPr>
                <w:lang w:val="en-GB"/>
              </w:rPr>
              <w:t xml:space="preserve">. "The relationship between industry and surgical practice". Colorectal Dis </w:t>
            </w:r>
            <w:r w:rsidRPr="00BC64C2">
              <w:t>2013; 15: 1060-2.</w:t>
            </w:r>
            <w:r w:rsidRPr="00BC64C2">
              <w:rPr>
                <w:lang w:val="en-GB"/>
              </w:rPr>
              <w:t xml:space="preserve"> </w:t>
            </w:r>
          </w:p>
          <w:p w:rsidR="00BC64C2" w:rsidRPr="00BC64C2" w:rsidRDefault="00D51CA3" w:rsidP="00BC64C2">
            <w:pPr>
              <w:numPr>
                <w:ilvl w:val="0"/>
                <w:numId w:val="11"/>
              </w:numPr>
              <w:suppressAutoHyphens w:val="0"/>
              <w:ind w:right="-51"/>
            </w:pPr>
            <w:hyperlink r:id="rId73" w:history="1">
              <w:r w:rsidR="00BC64C2" w:rsidRPr="00BC64C2">
                <w:rPr>
                  <w:rStyle w:val="Collegamentoipertestuale"/>
                  <w:color w:val="auto"/>
                  <w:u w:val="none"/>
                </w:rPr>
                <w:t>De Cesare A</w:t>
              </w:r>
            </w:hyperlink>
            <w:r w:rsidR="00BC64C2" w:rsidRPr="00BC64C2">
              <w:t xml:space="preserve">, </w:t>
            </w:r>
            <w:hyperlink r:id="rId74" w:history="1">
              <w:r w:rsidR="00BC64C2" w:rsidRPr="00BC64C2">
                <w:rPr>
                  <w:rStyle w:val="Collegamentoipertestuale"/>
                  <w:color w:val="auto"/>
                  <w:u w:val="none"/>
                </w:rPr>
                <w:t>Cangemi B</w:t>
              </w:r>
            </w:hyperlink>
            <w:r w:rsidR="00BC64C2" w:rsidRPr="00BC64C2">
              <w:t xml:space="preserve">, </w:t>
            </w:r>
            <w:hyperlink r:id="rId75" w:history="1">
              <w:r w:rsidR="00BC64C2" w:rsidRPr="00BC64C2">
                <w:rPr>
                  <w:rStyle w:val="Collegamentoipertestuale"/>
                  <w:color w:val="auto"/>
                  <w:u w:val="none"/>
                </w:rPr>
                <w:t>Fiori E</w:t>
              </w:r>
            </w:hyperlink>
            <w:r w:rsidR="00BC64C2" w:rsidRPr="00BC64C2">
              <w:t xml:space="preserve">, </w:t>
            </w:r>
            <w:hyperlink r:id="rId76" w:history="1">
              <w:r w:rsidR="00BC64C2" w:rsidRPr="00BC64C2">
                <w:rPr>
                  <w:rStyle w:val="Collegamentoipertestuale"/>
                  <w:color w:val="auto"/>
                  <w:u w:val="none"/>
                </w:rPr>
                <w:t>Bononi M</w:t>
              </w:r>
            </w:hyperlink>
            <w:r w:rsidR="00BC64C2" w:rsidRPr="00BC64C2">
              <w:t xml:space="preserve">, </w:t>
            </w:r>
            <w:hyperlink r:id="rId77" w:history="1">
              <w:r w:rsidR="00BC64C2" w:rsidRPr="00BC64C2">
                <w:rPr>
                  <w:rStyle w:val="Collegamentoipertestuale"/>
                  <w:color w:val="auto"/>
                  <w:u w:val="none"/>
                </w:rPr>
                <w:t>Cangemi R</w:t>
              </w:r>
            </w:hyperlink>
            <w:r w:rsidR="00BC64C2" w:rsidRPr="00BC64C2">
              <w:t xml:space="preserve">, </w:t>
            </w:r>
            <w:hyperlink r:id="rId78" w:history="1">
              <w:r w:rsidR="00BC64C2" w:rsidRPr="00BC64C2">
                <w:rPr>
                  <w:rStyle w:val="highlight"/>
                  <w:b/>
                </w:rPr>
                <w:t>Basso L</w:t>
              </w:r>
            </w:hyperlink>
            <w:r w:rsidR="00BC64C2" w:rsidRPr="00BC64C2">
              <w:t xml:space="preserve">. "Early and long-term clinical outcomes of bilio-intestinal diversion in morbidly obese patients". </w:t>
            </w:r>
            <w:hyperlink r:id="rId79" w:tooltip="Surgery today." w:history="1">
              <w:r w:rsidR="00BC64C2" w:rsidRPr="00BC64C2">
                <w:rPr>
                  <w:rStyle w:val="Collegamentoipertestuale"/>
                  <w:color w:val="auto"/>
                  <w:u w:val="none"/>
                </w:rPr>
                <w:t>Surg Today</w:t>
              </w:r>
            </w:hyperlink>
            <w:r w:rsidR="00BC64C2" w:rsidRPr="00BC64C2">
              <w:t xml:space="preserve"> 2014; 44: 1424-33. </w:t>
            </w:r>
          </w:p>
          <w:p w:rsidR="00BC64C2" w:rsidRPr="00BC64C2" w:rsidRDefault="00D51CA3" w:rsidP="00BC64C2">
            <w:pPr>
              <w:numPr>
                <w:ilvl w:val="0"/>
                <w:numId w:val="11"/>
              </w:numPr>
              <w:suppressAutoHyphens w:val="0"/>
              <w:autoSpaceDE w:val="0"/>
              <w:autoSpaceDN w:val="0"/>
              <w:adjustRightInd w:val="0"/>
              <w:ind w:right="-51"/>
            </w:pPr>
            <w:hyperlink r:id="rId80" w:history="1">
              <w:r w:rsidR="00BC64C2" w:rsidRPr="00BC64C2">
                <w:rPr>
                  <w:rStyle w:val="Collegamentoipertestuale"/>
                  <w:color w:val="auto"/>
                  <w:u w:val="none"/>
                </w:rPr>
                <w:t>Giuliani A</w:t>
              </w:r>
            </w:hyperlink>
            <w:r w:rsidR="00BC64C2" w:rsidRPr="00BC64C2">
              <w:t xml:space="preserve">, </w:t>
            </w:r>
            <w:hyperlink r:id="rId81" w:history="1">
              <w:r w:rsidR="00BC64C2" w:rsidRPr="00BC64C2">
                <w:rPr>
                  <w:rStyle w:val="Collegamentoipertestuale"/>
                  <w:color w:val="auto"/>
                  <w:u w:val="none"/>
                </w:rPr>
                <w:t>Miccini M</w:t>
              </w:r>
            </w:hyperlink>
            <w:r w:rsidR="00BC64C2" w:rsidRPr="00BC64C2">
              <w:t xml:space="preserve">, </w:t>
            </w:r>
            <w:hyperlink r:id="rId82" w:history="1">
              <w:r w:rsidR="00BC64C2" w:rsidRPr="00BC64C2">
                <w:rPr>
                  <w:rStyle w:val="highlight"/>
                  <w:b/>
                </w:rPr>
                <w:t>Basso L</w:t>
              </w:r>
            </w:hyperlink>
            <w:r w:rsidR="00BC64C2" w:rsidRPr="00BC64C2">
              <w:t xml:space="preserve">. "Extent of lymphadenectomy and perioperative therapies: two open issues in gastric cancer". </w:t>
            </w:r>
            <w:hyperlink r:id="rId83" w:tooltip="World journal of gastroenterology : WJG." w:history="1">
              <w:r w:rsidR="00BC64C2" w:rsidRPr="00BC64C2">
                <w:rPr>
                  <w:rStyle w:val="Collegamentoipertestuale"/>
                  <w:color w:val="auto"/>
                  <w:u w:val="none"/>
                </w:rPr>
                <w:t>World J Gastroenterol</w:t>
              </w:r>
            </w:hyperlink>
            <w:r w:rsidR="00BC64C2" w:rsidRPr="00BC64C2">
              <w:t xml:space="preserve"> 2014; 20: 3889-904. </w:t>
            </w:r>
          </w:p>
          <w:p w:rsidR="00BC64C2" w:rsidRPr="00BC64C2" w:rsidRDefault="00BC64C2" w:rsidP="00BC64C2">
            <w:pPr>
              <w:numPr>
                <w:ilvl w:val="0"/>
                <w:numId w:val="11"/>
              </w:numPr>
              <w:suppressAutoHyphens w:val="0"/>
              <w:autoSpaceDE w:val="0"/>
              <w:autoSpaceDN w:val="0"/>
              <w:adjustRightInd w:val="0"/>
              <w:ind w:right="-51"/>
            </w:pPr>
            <w:r w:rsidRPr="00BC64C2">
              <w:rPr>
                <w:b/>
              </w:rPr>
              <w:t>Basso L</w:t>
            </w:r>
            <w:r w:rsidRPr="00BC64C2">
              <w:t xml:space="preserve">, Izzo L, Giuliani A. "It’s got four wheels but is it a ‘Ferrari’ or a ‘Fiat Bambino’? A critical reappraisal of evidence-based medicine". Colorectal Disease 2014: in press. </w:t>
            </w:r>
          </w:p>
          <w:p w:rsidR="00BC64C2" w:rsidRPr="00BC64C2" w:rsidRDefault="00BC64C2" w:rsidP="00BC64C2">
            <w:pPr>
              <w:ind w:right="-51"/>
            </w:pPr>
          </w:p>
          <w:p w:rsidR="00BC64C2" w:rsidRDefault="00BC64C2" w:rsidP="00BC64C2">
            <w:pPr>
              <w:suppressAutoHyphens w:val="0"/>
              <w:ind w:right="-51"/>
            </w:pPr>
          </w:p>
          <w:p w:rsidR="00BC64C2" w:rsidRDefault="00BC64C2" w:rsidP="00BC64C2">
            <w:pPr>
              <w:suppressAutoHyphens w:val="0"/>
              <w:ind w:right="-51"/>
            </w:pPr>
          </w:p>
          <w:p w:rsidR="00015DDC" w:rsidRPr="00C27CDD" w:rsidRDefault="00015DDC" w:rsidP="00BC64C2">
            <w:pPr>
              <w:suppressAutoHyphens w:val="0"/>
              <w:ind w:left="118" w:right="-51"/>
              <w:rPr>
                <w:rFonts w:ascii="Palatino Linotype" w:hAnsi="Palatino Linotype" w:cs="Arial"/>
                <w:sz w:val="22"/>
                <w:szCs w:val="22"/>
                <w:lang w:val="en-GB"/>
              </w:rPr>
            </w:pPr>
          </w:p>
        </w:tc>
        <w:tc>
          <w:tcPr>
            <w:tcW w:w="1080" w:type="dxa"/>
            <w:shd w:val="clear" w:color="auto" w:fill="auto"/>
            <w:vAlign w:val="bottom"/>
          </w:tcPr>
          <w:p w:rsidR="002B33B6" w:rsidRDefault="002B33B6">
            <w:pPr>
              <w:snapToGrid w:val="0"/>
              <w:rPr>
                <w:rFonts w:ascii="Palatino Linotype" w:hAnsi="Palatino Linotype" w:cs="Arial"/>
                <w:sz w:val="22"/>
                <w:szCs w:val="22"/>
                <w:lang w:val="en-GB"/>
              </w:rPr>
            </w:pPr>
          </w:p>
        </w:tc>
      </w:tr>
    </w:tbl>
    <w:p w:rsidR="002B33B6" w:rsidRDefault="002B33B6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Palatino Linotype" w:hAnsi="Palatino Linotype" w:cs="Palatino Linotype"/>
          <w:b/>
        </w:rPr>
      </w:pPr>
      <w:r>
        <w:rPr>
          <w:rFonts w:ascii="Palatino Linotype" w:hAnsi="Palatino Linotype" w:cs="Palatino Linotype"/>
          <w:b/>
        </w:rPr>
        <w:lastRenderedPageBreak/>
        <w:t xml:space="preserve">LIBRI </w:t>
      </w:r>
    </w:p>
    <w:p w:rsidR="002B33B6" w:rsidRDefault="002B33B6">
      <w:pPr>
        <w:pStyle w:val="elencolavEG"/>
        <w:ind w:left="360" w:firstLine="0"/>
      </w:pPr>
    </w:p>
    <w:p w:rsidR="00C27CDD" w:rsidRDefault="00C27CDD" w:rsidP="00C27CDD">
      <w:pPr>
        <w:tabs>
          <w:tab w:val="left" w:pos="545"/>
          <w:tab w:val="left" w:pos="545"/>
        </w:tabs>
        <w:suppressAutoHyphens w:val="0"/>
        <w:ind w:left="45"/>
        <w:jc w:val="both"/>
        <w:rPr>
          <w:lang w:val="de-DE"/>
        </w:rPr>
      </w:pPr>
      <w:r>
        <w:rPr>
          <w:b/>
          <w:bCs/>
          <w:lang w:val="en-US"/>
        </w:rPr>
        <w:t>Basso L</w:t>
      </w:r>
      <w:r>
        <w:rPr>
          <w:lang w:val="en-US"/>
        </w:rPr>
        <w:t xml:space="preserve">, Clune J, Beattie S, Lawlor S, O'Morain C. "A descriptive study of the characteristics of people with Helicobacter pylori infection". In: JM Pajares et al. eds. "Helicobacter pylori and Gastroduodenal Pathology". </w:t>
      </w:r>
      <w:r>
        <w:rPr>
          <w:lang w:val="de-DE"/>
        </w:rPr>
        <w:t xml:space="preserve">Berlin </w:t>
      </w:r>
      <w:r>
        <w:rPr>
          <w:lang w:val="de-DE"/>
        </w:rPr>
        <w:noBreakHyphen/>
        <w:t xml:space="preserve"> Heidelberg (Germany): Springer</w:t>
      </w:r>
      <w:r>
        <w:rPr>
          <w:lang w:val="de-DE"/>
        </w:rPr>
        <w:noBreakHyphen/>
        <w:t>Verlag, 1993: 27</w:t>
      </w:r>
      <w:r>
        <w:rPr>
          <w:lang w:val="de-DE"/>
        </w:rPr>
        <w:noBreakHyphen/>
        <w:t>32.</w:t>
      </w:r>
    </w:p>
    <w:p w:rsidR="00C27CDD" w:rsidRDefault="00C27CDD">
      <w:pPr>
        <w:pStyle w:val="elencolavEG"/>
        <w:ind w:left="360" w:firstLine="0"/>
      </w:pPr>
    </w:p>
    <w:sectPr w:rsidR="00C27CDD" w:rsidSect="00DE69C9">
      <w:headerReference w:type="default" r:id="rId84"/>
      <w:footerReference w:type="default" r:id="rId85"/>
      <w:pgSz w:w="11906" w:h="16838"/>
      <w:pgMar w:top="360" w:right="1134" w:bottom="764" w:left="1134" w:header="720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A55DE" w:rsidRDefault="001A55DE">
      <w:r>
        <w:separator/>
      </w:r>
    </w:p>
  </w:endnote>
  <w:endnote w:type="continuationSeparator" w:id="1">
    <w:p w:rsidR="001A55DE" w:rsidRDefault="001A55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Liberation Sans">
    <w:altName w:val="Arial"/>
    <w:charset w:val="80"/>
    <w:family w:val="swiss"/>
    <w:pitch w:val="variable"/>
    <w:sig w:usb0="00000000" w:usb1="00000000" w:usb2="00000000" w:usb3="00000000" w:csb0="00000000" w:csb1="00000000"/>
  </w:font>
  <w:font w:name="WenQuanYi Micro Hei">
    <w:charset w:val="80"/>
    <w:family w:val="auto"/>
    <w:pitch w:val="variable"/>
    <w:sig w:usb0="00000000" w:usb1="00000000" w:usb2="00000000" w:usb3="00000000" w:csb0="00000000" w:csb1="00000000"/>
  </w:font>
  <w:font w:name="Lohit Hindi">
    <w:charset w:val="8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E0F" w:rsidRDefault="00342E0F" w:rsidP="00342E0F">
    <w:pPr>
      <w:pStyle w:val="Pidipagina"/>
      <w:pBdr>
        <w:top w:val="thinThickSmallGap" w:sz="24" w:space="1" w:color="622423"/>
      </w:pBdr>
      <w:tabs>
        <w:tab w:val="clear" w:pos="4819"/>
      </w:tabs>
      <w:rPr>
        <w:rFonts w:ascii="Cambria" w:hAnsi="Cambria"/>
      </w:rPr>
    </w:pPr>
    <w:r>
      <w:rPr>
        <w:rFonts w:ascii="Cambria" w:hAnsi="Cambria"/>
      </w:rPr>
      <w:t>Curriculum Vitae</w:t>
    </w:r>
    <w:r>
      <w:rPr>
        <w:rFonts w:ascii="Cambria" w:hAnsi="Cambria"/>
      </w:rPr>
      <w:tab/>
      <w:t xml:space="preserve">Pagina </w:t>
    </w:r>
    <w:fldSimple w:instr=" PAGE   \* MERGEFORMAT ">
      <w:r w:rsidR="004E720B" w:rsidRPr="004E720B">
        <w:rPr>
          <w:rFonts w:ascii="Cambria" w:hAnsi="Cambria"/>
          <w:noProof/>
        </w:rPr>
        <w:t>2</w:t>
      </w:r>
    </w:fldSimple>
  </w:p>
  <w:p w:rsidR="002B33B6" w:rsidRDefault="002B33B6">
    <w:pPr>
      <w:pStyle w:val="Pidipagin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A55DE" w:rsidRDefault="001A55DE">
      <w:r>
        <w:separator/>
      </w:r>
    </w:p>
  </w:footnote>
  <w:footnote w:type="continuationSeparator" w:id="1">
    <w:p w:rsidR="001A55DE" w:rsidRDefault="001A55D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E0F" w:rsidRDefault="008172E1">
    <w:pPr>
      <w:pStyle w:val="Intestazione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87.5pt;height:101.25pt">
          <v:imagedata r:id="rId1" o:title="untitled2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1.25pt;height:11.25pt" o:bullet="t" filled="t">
        <v:fill color2="black"/>
        <v:imagedata r:id="rId1" o:title=""/>
      </v:shape>
    </w:pict>
  </w:numPicBullet>
  <w:abstractNum w:abstractNumId="0">
    <w:nsid w:val="00000001"/>
    <w:multiLevelType w:val="singleLevel"/>
    <w:tmpl w:val="00000001"/>
    <w:name w:val="WW8Num1"/>
    <w:lvl w:ilvl="0">
      <w:start w:val="1"/>
      <w:numFmt w:val="upperLetter"/>
      <w:lvlText w:val="%1."/>
      <w:lvlJc w:val="left"/>
      <w:pPr>
        <w:tabs>
          <w:tab w:val="num" w:pos="-360"/>
        </w:tabs>
        <w:ind w:left="360" w:hanging="360"/>
      </w:pPr>
    </w:lvl>
  </w:abstractNum>
  <w:abstractNum w:abstractNumId="1">
    <w:nsid w:val="00000002"/>
    <w:multiLevelType w:val="singleLevel"/>
    <w:tmpl w:val="00000002"/>
    <w:name w:val="WW8Num9"/>
    <w:lvl w:ilvl="0">
      <w:start w:val="1"/>
      <w:numFmt w:val="bullet"/>
      <w:lvlText w:val=""/>
      <w:lvlJc w:val="left"/>
      <w:pPr>
        <w:tabs>
          <w:tab w:val="num" w:pos="76"/>
        </w:tabs>
        <w:ind w:left="76" w:hanging="360"/>
      </w:pPr>
      <w:rPr>
        <w:rFonts w:ascii="Wingdings" w:hAnsi="Wingdings" w:cs="Wingdings"/>
        <w:b/>
        <w:bCs/>
      </w:rPr>
    </w:lvl>
  </w:abstractNum>
  <w:abstractNum w:abstractNumId="2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>
    <w:nsid w:val="018736BD"/>
    <w:multiLevelType w:val="hybridMultilevel"/>
    <w:tmpl w:val="49C6BD7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221316C"/>
    <w:multiLevelType w:val="singleLevel"/>
    <w:tmpl w:val="72D24EB2"/>
    <w:lvl w:ilvl="0">
      <w:start w:val="30"/>
      <w:numFmt w:val="decimal"/>
      <w:lvlText w:val="%1)"/>
      <w:lvlJc w:val="left"/>
      <w:pPr>
        <w:tabs>
          <w:tab w:val="num" w:pos="584"/>
        </w:tabs>
        <w:ind w:left="584" w:hanging="570"/>
      </w:pPr>
      <w:rPr>
        <w:rFonts w:hint="default"/>
      </w:rPr>
    </w:lvl>
  </w:abstractNum>
  <w:abstractNum w:abstractNumId="5">
    <w:nsid w:val="224B5178"/>
    <w:multiLevelType w:val="singleLevel"/>
    <w:tmpl w:val="965A7240"/>
    <w:lvl w:ilvl="0">
      <w:start w:val="1"/>
      <w:numFmt w:val="decimal"/>
      <w:lvlText w:val="%1)"/>
      <w:lvlJc w:val="left"/>
      <w:pPr>
        <w:tabs>
          <w:tab w:val="num" w:pos="465"/>
        </w:tabs>
        <w:ind w:left="465" w:hanging="420"/>
      </w:pPr>
      <w:rPr>
        <w:rFonts w:hint="default"/>
      </w:rPr>
    </w:lvl>
  </w:abstractNum>
  <w:abstractNum w:abstractNumId="6">
    <w:nsid w:val="2C14338D"/>
    <w:multiLevelType w:val="hybridMultilevel"/>
    <w:tmpl w:val="BC7ED13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3D40B62"/>
    <w:multiLevelType w:val="hybridMultilevel"/>
    <w:tmpl w:val="50A666C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6322D2"/>
    <w:multiLevelType w:val="singleLevel"/>
    <w:tmpl w:val="9D2E6F1E"/>
    <w:lvl w:ilvl="0">
      <w:start w:val="33"/>
      <w:numFmt w:val="decimal"/>
      <w:lvlText w:val="%1)"/>
      <w:lvlJc w:val="left"/>
      <w:pPr>
        <w:tabs>
          <w:tab w:val="num" w:pos="584"/>
        </w:tabs>
        <w:ind w:left="584" w:hanging="570"/>
      </w:pPr>
      <w:rPr>
        <w:rFonts w:hint="default"/>
        <w:b w:val="0"/>
      </w:rPr>
    </w:lvl>
  </w:abstractNum>
  <w:abstractNum w:abstractNumId="9">
    <w:nsid w:val="4D6A17BE"/>
    <w:multiLevelType w:val="hybridMultilevel"/>
    <w:tmpl w:val="05E232FA"/>
    <w:lvl w:ilvl="0" w:tplc="04100001">
      <w:start w:val="1"/>
      <w:numFmt w:val="bullet"/>
      <w:lvlText w:val=""/>
      <w:lvlJc w:val="left"/>
      <w:pPr>
        <w:tabs>
          <w:tab w:val="num" w:pos="374"/>
        </w:tabs>
        <w:ind w:left="37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94"/>
        </w:tabs>
        <w:ind w:left="109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14"/>
        </w:tabs>
        <w:ind w:left="18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34"/>
        </w:tabs>
        <w:ind w:left="25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54"/>
        </w:tabs>
        <w:ind w:left="325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74"/>
        </w:tabs>
        <w:ind w:left="39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94"/>
        </w:tabs>
        <w:ind w:left="46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14"/>
        </w:tabs>
        <w:ind w:left="541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34"/>
        </w:tabs>
        <w:ind w:left="6134" w:hanging="360"/>
      </w:pPr>
      <w:rPr>
        <w:rFonts w:ascii="Wingdings" w:hAnsi="Wingdings" w:hint="default"/>
      </w:rPr>
    </w:lvl>
  </w:abstractNum>
  <w:abstractNum w:abstractNumId="10">
    <w:nsid w:val="732C2E1B"/>
    <w:multiLevelType w:val="hybridMultilevel"/>
    <w:tmpl w:val="C6C6142A"/>
    <w:lvl w:ilvl="0" w:tplc="0410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7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6"/>
  </w:num>
  <w:num w:numId="10">
    <w:abstractNumId w:val="9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isplayBackgroundShape/>
  <w:embedSystemFonts/>
  <w:stylePaneFormatFilter w:val="0000"/>
  <w:doNotTrackMoves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A152C"/>
    <w:rsid w:val="00015DDC"/>
    <w:rsid w:val="00020FFB"/>
    <w:rsid w:val="00030346"/>
    <w:rsid w:val="00060793"/>
    <w:rsid w:val="00064F2D"/>
    <w:rsid w:val="000B723A"/>
    <w:rsid w:val="00121233"/>
    <w:rsid w:val="001303B9"/>
    <w:rsid w:val="001A55DE"/>
    <w:rsid w:val="001B146F"/>
    <w:rsid w:val="0026497F"/>
    <w:rsid w:val="0029740C"/>
    <w:rsid w:val="002B33B6"/>
    <w:rsid w:val="002D2FCF"/>
    <w:rsid w:val="00302C5E"/>
    <w:rsid w:val="00342E0F"/>
    <w:rsid w:val="003933FC"/>
    <w:rsid w:val="003A1C56"/>
    <w:rsid w:val="003E0F48"/>
    <w:rsid w:val="00440E43"/>
    <w:rsid w:val="00457739"/>
    <w:rsid w:val="004E720B"/>
    <w:rsid w:val="0056689C"/>
    <w:rsid w:val="005A152C"/>
    <w:rsid w:val="005C0808"/>
    <w:rsid w:val="005D3EB7"/>
    <w:rsid w:val="005D4CCC"/>
    <w:rsid w:val="005E7AEF"/>
    <w:rsid w:val="00610FA1"/>
    <w:rsid w:val="00621F4F"/>
    <w:rsid w:val="00660502"/>
    <w:rsid w:val="006B5C78"/>
    <w:rsid w:val="006D1BAC"/>
    <w:rsid w:val="00710143"/>
    <w:rsid w:val="007B3120"/>
    <w:rsid w:val="007F043B"/>
    <w:rsid w:val="00806288"/>
    <w:rsid w:val="00812F04"/>
    <w:rsid w:val="008172E1"/>
    <w:rsid w:val="00821CD8"/>
    <w:rsid w:val="00841C25"/>
    <w:rsid w:val="00844143"/>
    <w:rsid w:val="008B2B3E"/>
    <w:rsid w:val="008E6617"/>
    <w:rsid w:val="009131AB"/>
    <w:rsid w:val="009149C5"/>
    <w:rsid w:val="009B3215"/>
    <w:rsid w:val="009B3A69"/>
    <w:rsid w:val="009C2DC3"/>
    <w:rsid w:val="00A0070A"/>
    <w:rsid w:val="00A668EF"/>
    <w:rsid w:val="00A84777"/>
    <w:rsid w:val="00AB24F5"/>
    <w:rsid w:val="00AE7ABB"/>
    <w:rsid w:val="00B13A1E"/>
    <w:rsid w:val="00B4572B"/>
    <w:rsid w:val="00B55E43"/>
    <w:rsid w:val="00B72662"/>
    <w:rsid w:val="00B80287"/>
    <w:rsid w:val="00BC64C2"/>
    <w:rsid w:val="00BD20B7"/>
    <w:rsid w:val="00C11A42"/>
    <w:rsid w:val="00C27CDD"/>
    <w:rsid w:val="00C37A57"/>
    <w:rsid w:val="00C57CE6"/>
    <w:rsid w:val="00C84816"/>
    <w:rsid w:val="00C95044"/>
    <w:rsid w:val="00CC6C64"/>
    <w:rsid w:val="00D2455B"/>
    <w:rsid w:val="00D515D4"/>
    <w:rsid w:val="00D51CA3"/>
    <w:rsid w:val="00D66FAE"/>
    <w:rsid w:val="00DB7148"/>
    <w:rsid w:val="00DE2E44"/>
    <w:rsid w:val="00DE3DB4"/>
    <w:rsid w:val="00DE69C9"/>
    <w:rsid w:val="00DF48E7"/>
    <w:rsid w:val="00E0694C"/>
    <w:rsid w:val="00E66373"/>
    <w:rsid w:val="00E8609B"/>
    <w:rsid w:val="00E86CA4"/>
    <w:rsid w:val="00EE0CA2"/>
    <w:rsid w:val="00EF177C"/>
    <w:rsid w:val="00F063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E69C9"/>
    <w:pPr>
      <w:suppressAutoHyphens/>
    </w:pPr>
    <w:rPr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2z0">
    <w:name w:val="WW8Num2z0"/>
    <w:rsid w:val="00DE69C9"/>
    <w:rPr>
      <w:rFonts w:ascii="Symbol" w:hAnsi="Symbol" w:cs="Symbol"/>
    </w:rPr>
  </w:style>
  <w:style w:type="character" w:customStyle="1" w:styleId="WW8Num2z1">
    <w:name w:val="WW8Num2z1"/>
    <w:rsid w:val="00DE69C9"/>
    <w:rPr>
      <w:rFonts w:ascii="Courier New" w:hAnsi="Courier New" w:cs="Courier New"/>
    </w:rPr>
  </w:style>
  <w:style w:type="character" w:customStyle="1" w:styleId="WW8Num2z2">
    <w:name w:val="WW8Num2z2"/>
    <w:rsid w:val="00DE69C9"/>
    <w:rPr>
      <w:rFonts w:ascii="Wingdings" w:hAnsi="Wingdings" w:cs="Wingdings"/>
    </w:rPr>
  </w:style>
  <w:style w:type="character" w:customStyle="1" w:styleId="WW8Num6z0">
    <w:name w:val="WW8Num6z0"/>
    <w:rsid w:val="00DE69C9"/>
    <w:rPr>
      <w:rFonts w:ascii="Verdana" w:hAnsi="Verdana" w:cs="Verdana"/>
      <w:b w:val="0"/>
      <w:bCs w:val="0"/>
      <w:i w:val="0"/>
      <w:iCs w:val="0"/>
      <w:sz w:val="18"/>
      <w:szCs w:val="18"/>
    </w:rPr>
  </w:style>
  <w:style w:type="character" w:customStyle="1" w:styleId="WW8Num9z0">
    <w:name w:val="WW8Num9z0"/>
    <w:rsid w:val="00DE69C9"/>
    <w:rPr>
      <w:rFonts w:ascii="Wingdings" w:hAnsi="Wingdings" w:cs="Wingdings"/>
      <w:b/>
      <w:bCs/>
    </w:rPr>
  </w:style>
  <w:style w:type="character" w:customStyle="1" w:styleId="WW8Num9z1">
    <w:name w:val="WW8Num9z1"/>
    <w:rsid w:val="00DE69C9"/>
    <w:rPr>
      <w:rFonts w:ascii="Courier New" w:hAnsi="Courier New" w:cs="Courier New"/>
    </w:rPr>
  </w:style>
  <w:style w:type="character" w:customStyle="1" w:styleId="WW8Num9z2">
    <w:name w:val="WW8Num9z2"/>
    <w:rsid w:val="00DE69C9"/>
    <w:rPr>
      <w:rFonts w:ascii="Wingdings" w:hAnsi="Wingdings" w:cs="Wingdings"/>
    </w:rPr>
  </w:style>
  <w:style w:type="character" w:customStyle="1" w:styleId="WW8Num9z3">
    <w:name w:val="WW8Num9z3"/>
    <w:rsid w:val="00DE69C9"/>
    <w:rPr>
      <w:rFonts w:ascii="Symbol" w:hAnsi="Symbol" w:cs="Symbol"/>
    </w:rPr>
  </w:style>
  <w:style w:type="character" w:customStyle="1" w:styleId="Caratterepredefinitoparagrafo">
    <w:name w:val="Carattere predefinito paragrafo"/>
    <w:rsid w:val="00DE69C9"/>
  </w:style>
  <w:style w:type="character" w:styleId="Collegamentoipertestuale">
    <w:name w:val="Hyperlink"/>
    <w:rsid w:val="00DE69C9"/>
    <w:rPr>
      <w:color w:val="0000FF"/>
      <w:u w:val="single"/>
      <w:lang w:val="it-IT" w:eastAsia="ar-SA" w:bidi="ar-SA"/>
    </w:rPr>
  </w:style>
  <w:style w:type="character" w:styleId="Numeropagina">
    <w:name w:val="page number"/>
    <w:basedOn w:val="Caratterepredefinitoparagrafo"/>
    <w:rsid w:val="00DE69C9"/>
  </w:style>
  <w:style w:type="character" w:customStyle="1" w:styleId="jrnl">
    <w:name w:val="jrnl"/>
    <w:basedOn w:val="Caratterepredefinitoparagrafo"/>
    <w:rsid w:val="00DE69C9"/>
  </w:style>
  <w:style w:type="paragraph" w:customStyle="1" w:styleId="Heading">
    <w:name w:val="Heading"/>
    <w:basedOn w:val="Normale"/>
    <w:next w:val="Corpodeltesto"/>
    <w:rsid w:val="00DE69C9"/>
    <w:pPr>
      <w:keepNext/>
      <w:spacing w:before="240" w:after="120"/>
    </w:pPr>
    <w:rPr>
      <w:rFonts w:ascii="Liberation Sans" w:eastAsia="WenQuanYi Micro Hei" w:hAnsi="Liberation Sans" w:cs="Lohit Hindi"/>
      <w:sz w:val="28"/>
      <w:szCs w:val="28"/>
    </w:rPr>
  </w:style>
  <w:style w:type="paragraph" w:styleId="Corpodeltesto">
    <w:name w:val="Body Text"/>
    <w:basedOn w:val="Normale"/>
    <w:rsid w:val="00DE69C9"/>
    <w:pPr>
      <w:spacing w:after="120"/>
    </w:pPr>
  </w:style>
  <w:style w:type="paragraph" w:styleId="Elenco">
    <w:name w:val="List"/>
    <w:basedOn w:val="Corpodeltesto"/>
    <w:rsid w:val="00DE69C9"/>
    <w:rPr>
      <w:rFonts w:cs="Lohit Hindi"/>
    </w:rPr>
  </w:style>
  <w:style w:type="paragraph" w:customStyle="1" w:styleId="Caption">
    <w:name w:val="Caption"/>
    <w:basedOn w:val="Normale"/>
    <w:rsid w:val="00DE69C9"/>
    <w:pPr>
      <w:suppressLineNumbers/>
      <w:spacing w:before="120" w:after="120"/>
    </w:pPr>
    <w:rPr>
      <w:rFonts w:cs="Lohit Hindi"/>
      <w:i/>
      <w:iCs/>
    </w:rPr>
  </w:style>
  <w:style w:type="paragraph" w:customStyle="1" w:styleId="Index">
    <w:name w:val="Index"/>
    <w:basedOn w:val="Normale"/>
    <w:rsid w:val="00DE69C9"/>
    <w:pPr>
      <w:suppressLineNumbers/>
    </w:pPr>
    <w:rPr>
      <w:rFonts w:cs="Lohit Hindi"/>
    </w:rPr>
  </w:style>
  <w:style w:type="paragraph" w:customStyle="1" w:styleId="Mappadocumento1">
    <w:name w:val="Mappa documento1"/>
    <w:basedOn w:val="Normale"/>
    <w:rsid w:val="00DE69C9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aoeeu">
    <w:name w:val="Aaoeeu"/>
    <w:rsid w:val="00DE69C9"/>
    <w:pPr>
      <w:widowControl w:val="0"/>
      <w:suppressAutoHyphens/>
    </w:pPr>
    <w:rPr>
      <w:lang w:val="en-US" w:eastAsia="ar-SA"/>
    </w:rPr>
  </w:style>
  <w:style w:type="paragraph" w:customStyle="1" w:styleId="Aeeaoaeaa1">
    <w:name w:val="A?eeaoae?aa 1"/>
    <w:basedOn w:val="Aaoeeu"/>
    <w:next w:val="Aaoeeu"/>
    <w:rsid w:val="00DE69C9"/>
    <w:pPr>
      <w:keepNext/>
      <w:jc w:val="right"/>
    </w:pPr>
    <w:rPr>
      <w:b/>
    </w:rPr>
  </w:style>
  <w:style w:type="paragraph" w:customStyle="1" w:styleId="Eaoaeaa">
    <w:name w:val="Eaoae?aa"/>
    <w:basedOn w:val="Aaoeeu"/>
    <w:rsid w:val="00DE69C9"/>
    <w:pPr>
      <w:tabs>
        <w:tab w:val="center" w:pos="4153"/>
        <w:tab w:val="right" w:pos="8306"/>
      </w:tabs>
    </w:pPr>
  </w:style>
  <w:style w:type="paragraph" w:customStyle="1" w:styleId="curEG-incarichi">
    <w:name w:val="cur EG - incarichi"/>
    <w:basedOn w:val="Normale"/>
    <w:rsid w:val="00DE69C9"/>
    <w:pPr>
      <w:tabs>
        <w:tab w:val="left" w:pos="1276"/>
      </w:tabs>
      <w:spacing w:line="300" w:lineRule="exact"/>
      <w:ind w:left="1276" w:hanging="1276"/>
    </w:pPr>
    <w:rPr>
      <w:rFonts w:ascii="Verdana" w:hAnsi="Verdana" w:cs="Verdana"/>
      <w:sz w:val="20"/>
      <w:szCs w:val="20"/>
      <w:lang w:val="en-US"/>
    </w:rPr>
  </w:style>
  <w:style w:type="paragraph" w:customStyle="1" w:styleId="elencolavEG">
    <w:name w:val="elenco lav EG"/>
    <w:basedOn w:val="Normale"/>
    <w:rsid w:val="00DE69C9"/>
    <w:pPr>
      <w:spacing w:line="200" w:lineRule="exact"/>
      <w:ind w:left="567" w:hanging="567"/>
      <w:jc w:val="both"/>
    </w:pPr>
    <w:rPr>
      <w:rFonts w:ascii="Verdana" w:hAnsi="Verdana" w:cs="Verdana"/>
      <w:sz w:val="18"/>
      <w:szCs w:val="18"/>
      <w:lang w:val="en-US"/>
    </w:rPr>
  </w:style>
  <w:style w:type="paragraph" w:styleId="Pidipagina">
    <w:name w:val="footer"/>
    <w:basedOn w:val="Normale"/>
    <w:link w:val="PidipaginaCarattere"/>
    <w:uiPriority w:val="99"/>
    <w:rsid w:val="00DE69C9"/>
    <w:pPr>
      <w:tabs>
        <w:tab w:val="center" w:pos="4819"/>
        <w:tab w:val="right" w:pos="9638"/>
      </w:tabs>
    </w:pPr>
    <w:rPr>
      <w:lang/>
    </w:rPr>
  </w:style>
  <w:style w:type="paragraph" w:customStyle="1" w:styleId="title1">
    <w:name w:val="title1"/>
    <w:basedOn w:val="Normale"/>
    <w:rsid w:val="00DE69C9"/>
    <w:rPr>
      <w:sz w:val="29"/>
      <w:szCs w:val="29"/>
    </w:rPr>
  </w:style>
  <w:style w:type="paragraph" w:customStyle="1" w:styleId="desc2">
    <w:name w:val="desc2"/>
    <w:basedOn w:val="Normale"/>
    <w:rsid w:val="00DE69C9"/>
    <w:pPr>
      <w:spacing w:before="280" w:after="280"/>
    </w:pPr>
    <w:rPr>
      <w:sz w:val="28"/>
      <w:szCs w:val="28"/>
    </w:rPr>
  </w:style>
  <w:style w:type="paragraph" w:customStyle="1" w:styleId="details1">
    <w:name w:val="details1"/>
    <w:basedOn w:val="Normale"/>
    <w:rsid w:val="00DE69C9"/>
    <w:pPr>
      <w:spacing w:before="280" w:after="280"/>
    </w:pPr>
  </w:style>
  <w:style w:type="paragraph" w:customStyle="1" w:styleId="TableContents">
    <w:name w:val="Table Contents"/>
    <w:basedOn w:val="Normale"/>
    <w:rsid w:val="00DE69C9"/>
    <w:pPr>
      <w:suppressLineNumbers/>
    </w:pPr>
  </w:style>
  <w:style w:type="paragraph" w:customStyle="1" w:styleId="TableHeading">
    <w:name w:val="Table Heading"/>
    <w:basedOn w:val="TableContents"/>
    <w:rsid w:val="00DE69C9"/>
    <w:pPr>
      <w:jc w:val="center"/>
    </w:pPr>
    <w:rPr>
      <w:b/>
      <w:bCs/>
    </w:rPr>
  </w:style>
  <w:style w:type="paragraph" w:customStyle="1" w:styleId="Framecontents">
    <w:name w:val="Frame contents"/>
    <w:basedOn w:val="Corpodeltesto"/>
    <w:rsid w:val="00DE69C9"/>
  </w:style>
  <w:style w:type="paragraph" w:styleId="Intestazione">
    <w:name w:val="header"/>
    <w:basedOn w:val="Normale"/>
    <w:rsid w:val="00DE69C9"/>
    <w:pPr>
      <w:suppressLineNumbers/>
      <w:tabs>
        <w:tab w:val="center" w:pos="4986"/>
        <w:tab w:val="right" w:pos="9972"/>
      </w:tabs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D3EB7"/>
    <w:rPr>
      <w:rFonts w:ascii="Tahoma" w:hAnsi="Tahoma"/>
      <w:sz w:val="16"/>
      <w:szCs w:val="16"/>
      <w:lang/>
    </w:rPr>
  </w:style>
  <w:style w:type="character" w:customStyle="1" w:styleId="TestofumettoCarattere">
    <w:name w:val="Testo fumetto Carattere"/>
    <w:link w:val="Testofumetto"/>
    <w:uiPriority w:val="99"/>
    <w:semiHidden/>
    <w:rsid w:val="005D3EB7"/>
    <w:rPr>
      <w:rFonts w:ascii="Tahoma" w:hAnsi="Tahoma" w:cs="Tahoma"/>
      <w:sz w:val="16"/>
      <w:szCs w:val="16"/>
      <w:lang w:eastAsia="ar-SA"/>
    </w:rPr>
  </w:style>
  <w:style w:type="character" w:customStyle="1" w:styleId="PidipaginaCarattere">
    <w:name w:val="Piè di pagina Carattere"/>
    <w:link w:val="Pidipagina"/>
    <w:uiPriority w:val="99"/>
    <w:rsid w:val="00342E0F"/>
    <w:rPr>
      <w:sz w:val="24"/>
      <w:szCs w:val="24"/>
      <w:lang w:eastAsia="ar-SA"/>
    </w:rPr>
  </w:style>
  <w:style w:type="paragraph" w:styleId="Testonormale">
    <w:name w:val="Plain Text"/>
    <w:basedOn w:val="Normale"/>
    <w:rsid w:val="00A0070A"/>
    <w:pPr>
      <w:suppressAutoHyphens w:val="0"/>
    </w:pPr>
    <w:rPr>
      <w:rFonts w:ascii="Courier New" w:hAnsi="Courier New" w:cs="Courier New"/>
      <w:sz w:val="20"/>
      <w:szCs w:val="20"/>
      <w:lang w:eastAsia="it-IT"/>
    </w:rPr>
  </w:style>
  <w:style w:type="character" w:customStyle="1" w:styleId="ti">
    <w:name w:val="ti"/>
    <w:basedOn w:val="Carpredefinitoparagrafo"/>
    <w:rsid w:val="00A668EF"/>
  </w:style>
  <w:style w:type="character" w:customStyle="1" w:styleId="bold">
    <w:name w:val="bold"/>
    <w:basedOn w:val="Carpredefinitoparagrafo"/>
    <w:rsid w:val="00B55E43"/>
  </w:style>
  <w:style w:type="character" w:customStyle="1" w:styleId="highlight">
    <w:name w:val="highlight"/>
    <w:basedOn w:val="Carpredefinitoparagrafo"/>
    <w:rsid w:val="00BC64C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ncbi.nlm.nih.gov/entrez/query.fcgi?db=pubmed&amp;cmd=Search&amp;itool=pubmed_Abstract&amp;term=%22Silvestri+A%22%5BAuthor%5D" TargetMode="External"/><Relationship Id="rId18" Type="http://schemas.openxmlformats.org/officeDocument/2006/relationships/hyperlink" Target="http://www.ncbi.nlm.nih.gov/entrez/query.fcgi?db=pubmed&amp;cmd=Search&amp;itool=pubmed_Abstract&amp;term=%22Polistena+A%22%5BAuthor%5D" TargetMode="External"/><Relationship Id="rId26" Type="http://schemas.openxmlformats.org/officeDocument/2006/relationships/hyperlink" Target="http://www.ncbi.nlm.nih.gov/entrez/query.fcgi?db=pubmed&amp;cmd=Search&amp;itool=pubmed_AbstractPlus&amp;term=%22Casullo+A%22%5BAuthor%5D" TargetMode="External"/><Relationship Id="rId39" Type="http://schemas.openxmlformats.org/officeDocument/2006/relationships/hyperlink" Target="http://www.ncbi.nlm.nih.gov/pubmed?term=%22Arcan%C3%A0%20F%22%5BAuthor%5D" TargetMode="External"/><Relationship Id="rId21" Type="http://schemas.openxmlformats.org/officeDocument/2006/relationships/hyperlink" Target="http://www.ncbi.nlm.nih.gov/entrez/query.fcgi?db=pubmed&amp;cmd=Search&amp;itool=pubmed_Abstract&amp;term=%22Larcinese+A%22%5BAuthor%5D" TargetMode="External"/><Relationship Id="rId34" Type="http://schemas.openxmlformats.org/officeDocument/2006/relationships/hyperlink" Target="javascript:AL_get(this,%20'jour',%20'Acta%20Otorhinolaryngol%20Ital.');" TargetMode="External"/><Relationship Id="rId42" Type="http://schemas.openxmlformats.org/officeDocument/2006/relationships/hyperlink" Target="http://www.ncbi.nlm.nih.gov/pubmed?term=%22De%20Nardi%20P%22%5BAuthor%5D" TargetMode="External"/><Relationship Id="rId47" Type="http://schemas.openxmlformats.org/officeDocument/2006/relationships/hyperlink" Target="http://www.ncbi.nlm.nih.gov/pubmed?term=%22Amato%20A%22%5BAuthor%5D" TargetMode="External"/><Relationship Id="rId50" Type="http://schemas.openxmlformats.org/officeDocument/2006/relationships/hyperlink" Target="http://www.ncbi.nlm.nih.gov/pubmed?term=%22Bove%20A%22%5BAuthor%5D" TargetMode="External"/><Relationship Id="rId55" Type="http://schemas.openxmlformats.org/officeDocument/2006/relationships/hyperlink" Target="http://www.ncbi.nlm.nih.gov/pubmed?term=%22Basso%20L%22%5BAuthor%5D" TargetMode="External"/><Relationship Id="rId63" Type="http://schemas.openxmlformats.org/officeDocument/2006/relationships/hyperlink" Target="http://www.scopus.com/record/display.url?eid=2-s2.0-84864508010&amp;origin=resultslist&amp;sort=plf-f&amp;src=s&amp;st1=basso&amp;st2=luigi&amp;nlo=1&amp;nlr=20&amp;nls=&amp;sid=Wpo0fkpZw37Hrv_xy21lRU3%3a92&amp;sot=anl&amp;sdt=aut&amp;sl=35&amp;s=AU-ID%28%22Basso%2c+Luigi+L.%22+7004383844%29&amp;relpos=0&amp;relpos=0&amp;searchTerm=AU-ID%28%5C%22Basso,%20Luigi%20L.%5C%22%207004383844%29" TargetMode="External"/><Relationship Id="rId68" Type="http://schemas.openxmlformats.org/officeDocument/2006/relationships/hyperlink" Target="https://www.scopus.com/authid/detail.url?origin=resultslist&amp;authorId=55413587200&amp;zone=" TargetMode="External"/><Relationship Id="rId76" Type="http://schemas.openxmlformats.org/officeDocument/2006/relationships/hyperlink" Target="http://www.ncbi.nlm.nih.gov/pubmed?term=Bononi%20M%5BAuthor%5D&amp;cauthor=true&amp;cauthor_uid=24519396" TargetMode="External"/><Relationship Id="rId84" Type="http://schemas.openxmlformats.org/officeDocument/2006/relationships/header" Target="header1.xml"/><Relationship Id="rId7" Type="http://schemas.openxmlformats.org/officeDocument/2006/relationships/image" Target="media/image2.png"/><Relationship Id="rId71" Type="http://schemas.openxmlformats.org/officeDocument/2006/relationships/hyperlink" Target="https://www.scopus.com/authid/detail.url?origin=resultslist&amp;authorId=17933681800&amp;zone=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ncbi.nlm.nih.gov/entrez/query.fcgi?db=pubmed&amp;cmd=Search&amp;itool=pubmed_Abstract&amp;term=%22Basso+L%22%5BAuthor%5D" TargetMode="External"/><Relationship Id="rId29" Type="http://schemas.openxmlformats.org/officeDocument/2006/relationships/hyperlink" Target="http://www.ncbi.nlm.nih.gov/entrez/query.fcgi?db=pubmed&amp;cmd=Search&amp;itool=pubmed_AbstractPlus&amp;term=%22Guerrisi+A%22%5BAuthor%5D" TargetMode="External"/><Relationship Id="rId11" Type="http://schemas.openxmlformats.org/officeDocument/2006/relationships/hyperlink" Target="http://www.ncbi.nlm.nih.gov/entrez/query.fcgi?db=pubmed&amp;cmd=Search&amp;itool=pubmed_Abstract&amp;term=%22Gabriele+R%22%5BAuthor%5D" TargetMode="External"/><Relationship Id="rId24" Type="http://schemas.openxmlformats.org/officeDocument/2006/relationships/hyperlink" Target="javascript:AL_get(this,%20'jour',%20'Int%20J%20Colorectal%20Dis.');" TargetMode="External"/><Relationship Id="rId32" Type="http://schemas.openxmlformats.org/officeDocument/2006/relationships/hyperlink" Target="http://www.ncbi.nlm.nih.gov/entrez/query.fcgi?db=pubmed&amp;cmd=Search&amp;itool=pubmed_AbstractPlus&amp;term=%22Marini+M%22%5BAuthor%5D" TargetMode="External"/><Relationship Id="rId37" Type="http://schemas.openxmlformats.org/officeDocument/2006/relationships/hyperlink" Target="http://www.ncbi.nlm.nih.gov/pubmed?term=%22Pascariello%20A%22%5BAuthor%5D" TargetMode="External"/><Relationship Id="rId40" Type="http://schemas.openxmlformats.org/officeDocument/2006/relationships/hyperlink" Target="http://www.ncbi.nlm.nih.gov/pubmed?term=%22Cafaro%20D%22%5BAuthor%5D" TargetMode="External"/><Relationship Id="rId45" Type="http://schemas.openxmlformats.org/officeDocument/2006/relationships/hyperlink" Target="http://www.ncbi.nlm.nih.gov/pubmed?term=%22Greco%20VJ%22%5BAuthor%5D" TargetMode="External"/><Relationship Id="rId53" Type="http://schemas.openxmlformats.org/officeDocument/2006/relationships/hyperlink" Target="http://www.ncbi.nlm.nih.gov/pubmed?term=%22Conte%20M%22%5BAuthor%5D" TargetMode="External"/><Relationship Id="rId58" Type="http://schemas.openxmlformats.org/officeDocument/2006/relationships/hyperlink" Target="http://www.scopus.com/authid/detail.url?origin=resultslist&amp;authorId=7005538427&amp;zone=" TargetMode="External"/><Relationship Id="rId66" Type="http://schemas.openxmlformats.org/officeDocument/2006/relationships/hyperlink" Target="https://www.scopus.com/authid/detail.url?origin=resultslist&amp;authorId=7006349819&amp;zone=" TargetMode="External"/><Relationship Id="rId74" Type="http://schemas.openxmlformats.org/officeDocument/2006/relationships/hyperlink" Target="http://www.ncbi.nlm.nih.gov/pubmed?term=Cangemi%20B%5BAuthor%5D&amp;cauthor=true&amp;cauthor_uid=24519396" TargetMode="External"/><Relationship Id="rId79" Type="http://schemas.openxmlformats.org/officeDocument/2006/relationships/hyperlink" Target="http://www.ncbi.nlm.nih.gov/pubmed/24519396" TargetMode="External"/><Relationship Id="rId87" Type="http://schemas.openxmlformats.org/officeDocument/2006/relationships/theme" Target="theme/theme1.xml"/><Relationship Id="rId5" Type="http://schemas.openxmlformats.org/officeDocument/2006/relationships/footnotes" Target="footnotes.xml"/><Relationship Id="rId61" Type="http://schemas.openxmlformats.org/officeDocument/2006/relationships/hyperlink" Target="http://www.scopus.com/authid/detail.url?origin=resultslist&amp;authorId=7004383844&amp;zone=" TargetMode="External"/><Relationship Id="rId82" Type="http://schemas.openxmlformats.org/officeDocument/2006/relationships/hyperlink" Target="http://www.ncbi.nlm.nih.gov/pubmed?term=Basso%20L%5BAuthor%5D&amp;cauthor=true&amp;cauthor_uid=24744579" TargetMode="External"/><Relationship Id="rId19" Type="http://schemas.openxmlformats.org/officeDocument/2006/relationships/hyperlink" Target="http://www.ncbi.nlm.nih.gov/entrez/query.fcgi?db=pubmed&amp;cmd=Search&amp;itool=pubmed_Abstract&amp;term=%22Barillari+P%22%5BAuthor%5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ncbi.nlm.nih.gov/entrez/query.fcgi?db=pubmed&amp;cmd=Search&amp;itool=pubmed_Abstract&amp;term=%22Basso+L%22%5BAuthor%5D" TargetMode="External"/><Relationship Id="rId14" Type="http://schemas.openxmlformats.org/officeDocument/2006/relationships/hyperlink" Target="http://www.ncbi.nlm.nih.gov/entrez/query.fcgi?db=pubmed&amp;cmd=Search&amp;itool=pubmed_Abstract&amp;term=%22De+Toma+G%22%5BAuthor%5D" TargetMode="External"/><Relationship Id="rId22" Type="http://schemas.openxmlformats.org/officeDocument/2006/relationships/hyperlink" Target="http://www.ncbi.nlm.nih.gov/entrez/query.fcgi?db=pubmed&amp;cmd=Search&amp;itool=pubmed_Abstract&amp;term=%22Gozzo+P%22%5BAuthor%5D" TargetMode="External"/><Relationship Id="rId27" Type="http://schemas.openxmlformats.org/officeDocument/2006/relationships/hyperlink" Target="http://www.ncbi.nlm.nih.gov/entrez/query.fcgi?db=pubmed&amp;cmd=Search&amp;itool=pubmed_AbstractPlus&amp;term=%22Caputo+M%22%5BAuthor%5D" TargetMode="External"/><Relationship Id="rId30" Type="http://schemas.openxmlformats.org/officeDocument/2006/relationships/hyperlink" Target="http://www.ncbi.nlm.nih.gov/entrez/query.fcgi?db=pubmed&amp;cmd=Search&amp;itool=pubmed_AbstractPlus&amp;term=%22Stasolla+A%22%5BAuthor%5D" TargetMode="External"/><Relationship Id="rId35" Type="http://schemas.openxmlformats.org/officeDocument/2006/relationships/hyperlink" Target="http://www.ncbi.nlm.nih.gov/entrez/query.fcgi?db=pubmed&amp;cmd=Retrieve&amp;dopt=AbstractPlus&amp;list_uids=16680606&amp;query_hl=3&amp;itool=pubmed_DocSum" TargetMode="External"/><Relationship Id="rId43" Type="http://schemas.openxmlformats.org/officeDocument/2006/relationships/hyperlink" Target="http://www.ncbi.nlm.nih.gov/pubmed?term=%22Basso%20L%22%5BAuthor%5D" TargetMode="External"/><Relationship Id="rId48" Type="http://schemas.openxmlformats.org/officeDocument/2006/relationships/hyperlink" Target="http://www.ncbi.nlm.nih.gov/pubmed?term=%22Pulvirenti%20D%27Urso%20A%22%5BAuthor%5D" TargetMode="External"/><Relationship Id="rId56" Type="http://schemas.openxmlformats.org/officeDocument/2006/relationships/hyperlink" Target="javascript:AL_get(this,%20'jour',%20'J%20Obstet%20Gynaecol%20Res.');" TargetMode="External"/><Relationship Id="rId64" Type="http://schemas.openxmlformats.org/officeDocument/2006/relationships/hyperlink" Target="http://www.scopus.com/source/sourceInfo.url?sourceId=21128&amp;origin=resultslist" TargetMode="External"/><Relationship Id="rId69" Type="http://schemas.openxmlformats.org/officeDocument/2006/relationships/hyperlink" Target="https://www.scopus.com/authid/detail.url?origin=resultslist&amp;authorId=55413883300&amp;zone=" TargetMode="External"/><Relationship Id="rId77" Type="http://schemas.openxmlformats.org/officeDocument/2006/relationships/hyperlink" Target="http://www.ncbi.nlm.nih.gov/pubmed?term=Cangemi%20R%5BAuthor%5D&amp;cauthor=true&amp;cauthor_uid=24519396" TargetMode="External"/><Relationship Id="rId8" Type="http://schemas.openxmlformats.org/officeDocument/2006/relationships/hyperlink" Target="mailto:eugenio.gaudio@uniroma1.it" TargetMode="External"/><Relationship Id="rId51" Type="http://schemas.openxmlformats.org/officeDocument/2006/relationships/hyperlink" Target="javascript:AL_get(this,%20'jour',%20'Tech%20Coloproctol.');" TargetMode="External"/><Relationship Id="rId72" Type="http://schemas.openxmlformats.org/officeDocument/2006/relationships/hyperlink" Target="https://www.scopus.com/record/display.url?eid=2-s2.0-84867604740&amp;origin=resultslist&amp;sort=plf-f&amp;src=s&amp;st1=basso&amp;st2=luigi&amp;nlo=1&amp;nlr=20&amp;nls=count-f&amp;sid=I_LGbuXovLJhr5ebvUBNIeJ%3a223&amp;sot=anl&amp;sdt=aut&amp;sl=35&amp;s=AU-ID%28%22Basso%2c+Luigi+L.%22+7004383844%29&amp;relpos=0&amp;relpos=0&amp;searchTerm=AU-ID%28%5C%22Basso,%20Luigi%20L.%5C%22%207004383844%29" TargetMode="External"/><Relationship Id="rId80" Type="http://schemas.openxmlformats.org/officeDocument/2006/relationships/hyperlink" Target="http://www.ncbi.nlm.nih.gov/pubmed?term=Giuliani%20A%5BAuthor%5D&amp;cauthor=true&amp;cauthor_uid=24744579" TargetMode="External"/><Relationship Id="rId85" Type="http://schemas.openxmlformats.org/officeDocument/2006/relationships/footer" Target="footer1.xml"/><Relationship Id="rId3" Type="http://schemas.openxmlformats.org/officeDocument/2006/relationships/settings" Target="settings.xml"/><Relationship Id="rId12" Type="http://schemas.openxmlformats.org/officeDocument/2006/relationships/hyperlink" Target="http://www.ncbi.nlm.nih.gov/entrez/query.fcgi?db=pubmed&amp;cmd=Search&amp;itool=pubmed_Abstract&amp;term=%22Izzo+L%22%5BAuthor%5D" TargetMode="External"/><Relationship Id="rId17" Type="http://schemas.openxmlformats.org/officeDocument/2006/relationships/hyperlink" Target="http://www.ncbi.nlm.nih.gov/entrez/query.fcgi?db=pubmed&amp;cmd=Search&amp;itool=pubmed_Abstract&amp;term=%22Cavallaro+G%22%5BAuthor%5D" TargetMode="External"/><Relationship Id="rId25" Type="http://schemas.openxmlformats.org/officeDocument/2006/relationships/hyperlink" Target="http://www.ncbi.nlm.nih.gov/entrez/query.fcgi?db=pubmed&amp;cmd=Search&amp;itool=pubmed_AbstractPlus&amp;term=%22Izzo+L%22%5BAuthor%5D" TargetMode="External"/><Relationship Id="rId33" Type="http://schemas.openxmlformats.org/officeDocument/2006/relationships/hyperlink" Target="http://www.ncbi.nlm.nih.gov/entrez/query.fcgi?db=pubmed&amp;cmd=Search&amp;itool=pubmed_AbstractPlus&amp;term=%22De+Toma+G%22%5BAuthor%5D" TargetMode="External"/><Relationship Id="rId38" Type="http://schemas.openxmlformats.org/officeDocument/2006/relationships/hyperlink" Target="http://www.ncbi.nlm.nih.gov/pubmed?term=%22Altomare%20DF%22%5BAuthor%5D" TargetMode="External"/><Relationship Id="rId46" Type="http://schemas.openxmlformats.org/officeDocument/2006/relationships/hyperlink" Target="http://www.ncbi.nlm.nih.gov/pubmed?term=%22Vasapollo%20L%22%5BAuthor%5D" TargetMode="External"/><Relationship Id="rId59" Type="http://schemas.openxmlformats.org/officeDocument/2006/relationships/hyperlink" Target="http://www.scopus.com/authid/detail.url?origin=resultslist&amp;authorId=7003702542&amp;zone=" TargetMode="External"/><Relationship Id="rId67" Type="http://schemas.openxmlformats.org/officeDocument/2006/relationships/hyperlink" Target="https://www.scopus.com/authid/detail.url?origin=resultslist&amp;authorId=55413593100&amp;zone=" TargetMode="External"/><Relationship Id="rId20" Type="http://schemas.openxmlformats.org/officeDocument/2006/relationships/hyperlink" Target="http://www.ncbi.nlm.nih.gov/entrez/query.fcgi?db=pubmed&amp;cmd=Search&amp;itool=pubmed_Abstract&amp;term=%22Basso+L%22%5BAuthor%5D" TargetMode="External"/><Relationship Id="rId41" Type="http://schemas.openxmlformats.org/officeDocument/2006/relationships/hyperlink" Target="http://www.ncbi.nlm.nih.gov/pubmed?term=%22La%20Torre%20F%22%5BAuthor%5D" TargetMode="External"/><Relationship Id="rId54" Type="http://schemas.openxmlformats.org/officeDocument/2006/relationships/hyperlink" Target="http://www.ncbi.nlm.nih.gov/pubmed?term=%22Izzo%20L%22%5BAuthor%5D" TargetMode="External"/><Relationship Id="rId62" Type="http://schemas.openxmlformats.org/officeDocument/2006/relationships/hyperlink" Target="http://www.scopus.com/authid/detail.url?origin=resultslist&amp;authorId=54912787300&amp;zone=" TargetMode="External"/><Relationship Id="rId70" Type="http://schemas.openxmlformats.org/officeDocument/2006/relationships/hyperlink" Target="https://www.scopus.com/authid/detail.url?origin=resultslist&amp;authorId=7003966221&amp;zone=" TargetMode="External"/><Relationship Id="rId75" Type="http://schemas.openxmlformats.org/officeDocument/2006/relationships/hyperlink" Target="http://www.ncbi.nlm.nih.gov/pubmed?term=Fiori%20E%5BAuthor%5D&amp;cauthor=true&amp;cauthor_uid=24519396" TargetMode="External"/><Relationship Id="rId83" Type="http://schemas.openxmlformats.org/officeDocument/2006/relationships/hyperlink" Target="http://www.ncbi.nlm.nih.gov/pubmed/24744579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javascript:AL_get(this,%20'jour',%20'Am%20Surg.');" TargetMode="External"/><Relationship Id="rId23" Type="http://schemas.openxmlformats.org/officeDocument/2006/relationships/hyperlink" Target="http://www.ncbi.nlm.nih.gov/entrez/query.fcgi?db=pubmed&amp;cmd=Search&amp;itool=pubmed_Abstract&amp;term=%22Indinnimeo+M%22%5BAuthor%5D" TargetMode="External"/><Relationship Id="rId28" Type="http://schemas.openxmlformats.org/officeDocument/2006/relationships/hyperlink" Target="http://www.ncbi.nlm.nih.gov/entrez/query.fcgi?db=pubmed&amp;cmd=Search&amp;itool=pubmed_AbstractPlus&amp;term=%22Costi+U%22%5BAuthor%5D" TargetMode="External"/><Relationship Id="rId36" Type="http://schemas.openxmlformats.org/officeDocument/2006/relationships/hyperlink" Target="http://www.ncbi.nlm.nih.gov/pubmed?term=%22Gagliardi%20G%22%5BAuthor%5D" TargetMode="External"/><Relationship Id="rId49" Type="http://schemas.openxmlformats.org/officeDocument/2006/relationships/hyperlink" Target="http://www.ncbi.nlm.nih.gov/pubmed?term=%22Aiello%20D%22%5BAuthor%5D" TargetMode="External"/><Relationship Id="rId57" Type="http://schemas.openxmlformats.org/officeDocument/2006/relationships/hyperlink" Target="http://www.bmj.com/content/342/bmj.c7099.extract/reply" TargetMode="External"/><Relationship Id="rId10" Type="http://schemas.openxmlformats.org/officeDocument/2006/relationships/hyperlink" Target="http://www.ncbi.nlm.nih.gov/entrez/query.fcgi?db=pubmed&amp;cmd=Search&amp;itool=pubmed_Abstract&amp;term=%22Basile+U%22%5BAuthor%5D" TargetMode="External"/><Relationship Id="rId31" Type="http://schemas.openxmlformats.org/officeDocument/2006/relationships/hyperlink" Target="http://www.ncbi.nlm.nih.gov/entrez/query.fcgi?db=pubmed&amp;cmd=Search&amp;itool=pubmed_AbstractPlus&amp;term=%22Basso+L%22%5BAuthor%5D" TargetMode="External"/><Relationship Id="rId44" Type="http://schemas.openxmlformats.org/officeDocument/2006/relationships/hyperlink" Target="http://www.ncbi.nlm.nih.gov/pubmed?term=%22De%20Stefano%20I%22%5BAuthor%5D" TargetMode="External"/><Relationship Id="rId52" Type="http://schemas.openxmlformats.org/officeDocument/2006/relationships/hyperlink" Target="http://www.ncbi.nlm.nih.gov/pubmed?term=%22Gabriele%20R%22%5BAuthor%5D" TargetMode="External"/><Relationship Id="rId60" Type="http://schemas.openxmlformats.org/officeDocument/2006/relationships/hyperlink" Target="http://www.scopus.com/authid/detail.url?origin=resultslist&amp;authorId=13906081600&amp;zone=" TargetMode="External"/><Relationship Id="rId65" Type="http://schemas.openxmlformats.org/officeDocument/2006/relationships/hyperlink" Target="https://www.scopus.com/authid/detail.url?origin=resultslist&amp;authorId=7004383844&amp;zone=" TargetMode="External"/><Relationship Id="rId73" Type="http://schemas.openxmlformats.org/officeDocument/2006/relationships/hyperlink" Target="http://www.ncbi.nlm.nih.gov/pubmed?term=De%20Cesare%20A%5BAuthor%5D&amp;cauthor=true&amp;cauthor_uid=24519396" TargetMode="External"/><Relationship Id="rId78" Type="http://schemas.openxmlformats.org/officeDocument/2006/relationships/hyperlink" Target="http://www.ncbi.nlm.nih.gov/pubmed?term=Basso%20L%5BAuthor%5D&amp;cauthor=true&amp;cauthor_uid=24519396" TargetMode="External"/><Relationship Id="rId81" Type="http://schemas.openxmlformats.org/officeDocument/2006/relationships/hyperlink" Target="http://www.ncbi.nlm.nih.gov/pubmed?term=Miccini%20M%5BAuthor%5D&amp;cauthor=true&amp;cauthor_uid=24744579" TargetMode="External"/><Relationship Id="rId86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3202</Words>
  <Characters>18257</Characters>
  <Application>Microsoft Office Word</Application>
  <DocSecurity>0</DocSecurity>
  <Lines>152</Lines>
  <Paragraphs>42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FORM CURRICULUM SCIENTIFICO DOCENTI PER SOFTWARE GOMP</vt:lpstr>
    </vt:vector>
  </TitlesOfParts>
  <Company>Hewlett-Packard Company</Company>
  <LinksUpToDate>false</LinksUpToDate>
  <CharactersWithSpaces>21417</CharactersWithSpaces>
  <SharedDoc>false</SharedDoc>
  <HLinks>
    <vt:vector size="300" baseType="variant">
      <vt:variant>
        <vt:i4>4915211</vt:i4>
      </vt:variant>
      <vt:variant>
        <vt:i4>147</vt:i4>
      </vt:variant>
      <vt:variant>
        <vt:i4>0</vt:i4>
      </vt:variant>
      <vt:variant>
        <vt:i4>5</vt:i4>
      </vt:variant>
      <vt:variant>
        <vt:lpwstr>http://www.bmj.com/content/342/bmj.c7099.extract/reply</vt:lpwstr>
      </vt:variant>
      <vt:variant>
        <vt:lpwstr>bmj_el_249338</vt:lpwstr>
      </vt:variant>
      <vt:variant>
        <vt:i4>1507371</vt:i4>
      </vt:variant>
      <vt:variant>
        <vt:i4>144</vt:i4>
      </vt:variant>
      <vt:variant>
        <vt:i4>0</vt:i4>
      </vt:variant>
      <vt:variant>
        <vt:i4>5</vt:i4>
      </vt:variant>
      <vt:variant>
        <vt:lpwstr>javascript:AL_get(this, 'jour', 'J Obstet Gynaecol Res.');</vt:lpwstr>
      </vt:variant>
      <vt:variant>
        <vt:lpwstr/>
      </vt:variant>
      <vt:variant>
        <vt:i4>3539043</vt:i4>
      </vt:variant>
      <vt:variant>
        <vt:i4>141</vt:i4>
      </vt:variant>
      <vt:variant>
        <vt:i4>0</vt:i4>
      </vt:variant>
      <vt:variant>
        <vt:i4>5</vt:i4>
      </vt:variant>
      <vt:variant>
        <vt:lpwstr>http://www.ncbi.nlm.nih.gov/pubmed?term=%22Basso%20L%22%5BAuthor%5D</vt:lpwstr>
      </vt:variant>
      <vt:variant>
        <vt:lpwstr/>
      </vt:variant>
      <vt:variant>
        <vt:i4>2490493</vt:i4>
      </vt:variant>
      <vt:variant>
        <vt:i4>138</vt:i4>
      </vt:variant>
      <vt:variant>
        <vt:i4>0</vt:i4>
      </vt:variant>
      <vt:variant>
        <vt:i4>5</vt:i4>
      </vt:variant>
      <vt:variant>
        <vt:lpwstr>http://www.ncbi.nlm.nih.gov/pubmed?term=%22Izzo%20L%22%5BAuthor%5D</vt:lpwstr>
      </vt:variant>
      <vt:variant>
        <vt:lpwstr/>
      </vt:variant>
      <vt:variant>
        <vt:i4>2162794</vt:i4>
      </vt:variant>
      <vt:variant>
        <vt:i4>135</vt:i4>
      </vt:variant>
      <vt:variant>
        <vt:i4>0</vt:i4>
      </vt:variant>
      <vt:variant>
        <vt:i4>5</vt:i4>
      </vt:variant>
      <vt:variant>
        <vt:lpwstr>http://www.ncbi.nlm.nih.gov/pubmed?term=%22Conte%20M%22%5BAuthor%5D</vt:lpwstr>
      </vt:variant>
      <vt:variant>
        <vt:lpwstr/>
      </vt:variant>
      <vt:variant>
        <vt:i4>3473509</vt:i4>
      </vt:variant>
      <vt:variant>
        <vt:i4>132</vt:i4>
      </vt:variant>
      <vt:variant>
        <vt:i4>0</vt:i4>
      </vt:variant>
      <vt:variant>
        <vt:i4>5</vt:i4>
      </vt:variant>
      <vt:variant>
        <vt:lpwstr>http://www.ncbi.nlm.nih.gov/pubmed?term=%22Gabriele%20R%22%5BAuthor%5D</vt:lpwstr>
      </vt:variant>
      <vt:variant>
        <vt:lpwstr/>
      </vt:variant>
      <vt:variant>
        <vt:i4>6291466</vt:i4>
      </vt:variant>
      <vt:variant>
        <vt:i4>129</vt:i4>
      </vt:variant>
      <vt:variant>
        <vt:i4>0</vt:i4>
      </vt:variant>
      <vt:variant>
        <vt:i4>5</vt:i4>
      </vt:variant>
      <vt:variant>
        <vt:lpwstr>javascript:AL_get(this, 'jour', 'Tech Coloproctol.');</vt:lpwstr>
      </vt:variant>
      <vt:variant>
        <vt:lpwstr/>
      </vt:variant>
      <vt:variant>
        <vt:i4>2162799</vt:i4>
      </vt:variant>
      <vt:variant>
        <vt:i4>126</vt:i4>
      </vt:variant>
      <vt:variant>
        <vt:i4>0</vt:i4>
      </vt:variant>
      <vt:variant>
        <vt:i4>5</vt:i4>
      </vt:variant>
      <vt:variant>
        <vt:lpwstr>http://www.ncbi.nlm.nih.gov/pubmed?term=%22Bove%20A%22%5BAuthor%5D</vt:lpwstr>
      </vt:variant>
      <vt:variant>
        <vt:lpwstr/>
      </vt:variant>
      <vt:variant>
        <vt:i4>6094858</vt:i4>
      </vt:variant>
      <vt:variant>
        <vt:i4>123</vt:i4>
      </vt:variant>
      <vt:variant>
        <vt:i4>0</vt:i4>
      </vt:variant>
      <vt:variant>
        <vt:i4>5</vt:i4>
      </vt:variant>
      <vt:variant>
        <vt:lpwstr>http://www.ncbi.nlm.nih.gov/pubmed?term=%22Aiello%20D%22%5BAuthor%5D</vt:lpwstr>
      </vt:variant>
      <vt:variant>
        <vt:lpwstr/>
      </vt:variant>
      <vt:variant>
        <vt:i4>3866725</vt:i4>
      </vt:variant>
      <vt:variant>
        <vt:i4>120</vt:i4>
      </vt:variant>
      <vt:variant>
        <vt:i4>0</vt:i4>
      </vt:variant>
      <vt:variant>
        <vt:i4>5</vt:i4>
      </vt:variant>
      <vt:variant>
        <vt:lpwstr>http://www.ncbi.nlm.nih.gov/pubmed?term=%22Pulvirenti%20D%27Urso%20A%22%5BAuthor%5D</vt:lpwstr>
      </vt:variant>
      <vt:variant>
        <vt:lpwstr/>
      </vt:variant>
      <vt:variant>
        <vt:i4>2752616</vt:i4>
      </vt:variant>
      <vt:variant>
        <vt:i4>117</vt:i4>
      </vt:variant>
      <vt:variant>
        <vt:i4>0</vt:i4>
      </vt:variant>
      <vt:variant>
        <vt:i4>5</vt:i4>
      </vt:variant>
      <vt:variant>
        <vt:lpwstr>http://www.ncbi.nlm.nih.gov/pubmed?term=%22Amato%20A%22%5BAuthor%5D</vt:lpwstr>
      </vt:variant>
      <vt:variant>
        <vt:lpwstr/>
      </vt:variant>
      <vt:variant>
        <vt:i4>4063346</vt:i4>
      </vt:variant>
      <vt:variant>
        <vt:i4>114</vt:i4>
      </vt:variant>
      <vt:variant>
        <vt:i4>0</vt:i4>
      </vt:variant>
      <vt:variant>
        <vt:i4>5</vt:i4>
      </vt:variant>
      <vt:variant>
        <vt:lpwstr>http://www.ncbi.nlm.nih.gov/pubmed?term=%22Vasapollo%20L%22%5BAuthor%5D</vt:lpwstr>
      </vt:variant>
      <vt:variant>
        <vt:lpwstr/>
      </vt:variant>
      <vt:variant>
        <vt:i4>589912</vt:i4>
      </vt:variant>
      <vt:variant>
        <vt:i4>111</vt:i4>
      </vt:variant>
      <vt:variant>
        <vt:i4>0</vt:i4>
      </vt:variant>
      <vt:variant>
        <vt:i4>5</vt:i4>
      </vt:variant>
      <vt:variant>
        <vt:lpwstr>http://www.ncbi.nlm.nih.gov/pubmed?term=%22Greco%20VJ%22%5BAuthor%5D</vt:lpwstr>
      </vt:variant>
      <vt:variant>
        <vt:lpwstr/>
      </vt:variant>
      <vt:variant>
        <vt:i4>3670050</vt:i4>
      </vt:variant>
      <vt:variant>
        <vt:i4>108</vt:i4>
      </vt:variant>
      <vt:variant>
        <vt:i4>0</vt:i4>
      </vt:variant>
      <vt:variant>
        <vt:i4>5</vt:i4>
      </vt:variant>
      <vt:variant>
        <vt:lpwstr>http://www.ncbi.nlm.nih.gov/pubmed?term=%22De%20Stefano%20I%22%5BAuthor%5D</vt:lpwstr>
      </vt:variant>
      <vt:variant>
        <vt:lpwstr/>
      </vt:variant>
      <vt:variant>
        <vt:i4>3539043</vt:i4>
      </vt:variant>
      <vt:variant>
        <vt:i4>105</vt:i4>
      </vt:variant>
      <vt:variant>
        <vt:i4>0</vt:i4>
      </vt:variant>
      <vt:variant>
        <vt:i4>5</vt:i4>
      </vt:variant>
      <vt:variant>
        <vt:lpwstr>http://www.ncbi.nlm.nih.gov/pubmed?term=%22Basso%20L%22%5BAuthor%5D</vt:lpwstr>
      </vt:variant>
      <vt:variant>
        <vt:lpwstr/>
      </vt:variant>
      <vt:variant>
        <vt:i4>4259926</vt:i4>
      </vt:variant>
      <vt:variant>
        <vt:i4>102</vt:i4>
      </vt:variant>
      <vt:variant>
        <vt:i4>0</vt:i4>
      </vt:variant>
      <vt:variant>
        <vt:i4>5</vt:i4>
      </vt:variant>
      <vt:variant>
        <vt:lpwstr>http://www.ncbi.nlm.nih.gov/pubmed?term=%22De%20Nardi%20P%22%5BAuthor%5D</vt:lpwstr>
      </vt:variant>
      <vt:variant>
        <vt:lpwstr/>
      </vt:variant>
      <vt:variant>
        <vt:i4>5308498</vt:i4>
      </vt:variant>
      <vt:variant>
        <vt:i4>99</vt:i4>
      </vt:variant>
      <vt:variant>
        <vt:i4>0</vt:i4>
      </vt:variant>
      <vt:variant>
        <vt:i4>5</vt:i4>
      </vt:variant>
      <vt:variant>
        <vt:lpwstr>http://www.ncbi.nlm.nih.gov/pubmed?term=%22La%20Torre%20F%22%5BAuthor%5D</vt:lpwstr>
      </vt:variant>
      <vt:variant>
        <vt:lpwstr/>
      </vt:variant>
      <vt:variant>
        <vt:i4>4325391</vt:i4>
      </vt:variant>
      <vt:variant>
        <vt:i4>96</vt:i4>
      </vt:variant>
      <vt:variant>
        <vt:i4>0</vt:i4>
      </vt:variant>
      <vt:variant>
        <vt:i4>5</vt:i4>
      </vt:variant>
      <vt:variant>
        <vt:lpwstr>http://www.ncbi.nlm.nih.gov/pubmed?term=%22Cafaro%20D%22%5BAuthor%5D</vt:lpwstr>
      </vt:variant>
      <vt:variant>
        <vt:lpwstr/>
      </vt:variant>
      <vt:variant>
        <vt:i4>5767189</vt:i4>
      </vt:variant>
      <vt:variant>
        <vt:i4>93</vt:i4>
      </vt:variant>
      <vt:variant>
        <vt:i4>0</vt:i4>
      </vt:variant>
      <vt:variant>
        <vt:i4>5</vt:i4>
      </vt:variant>
      <vt:variant>
        <vt:lpwstr>http://www.ncbi.nlm.nih.gov/pubmed?term=%22Arcan%C3%A0%20F%22%5BAuthor%5D</vt:lpwstr>
      </vt:variant>
      <vt:variant>
        <vt:lpwstr/>
      </vt:variant>
      <vt:variant>
        <vt:i4>7274549</vt:i4>
      </vt:variant>
      <vt:variant>
        <vt:i4>90</vt:i4>
      </vt:variant>
      <vt:variant>
        <vt:i4>0</vt:i4>
      </vt:variant>
      <vt:variant>
        <vt:i4>5</vt:i4>
      </vt:variant>
      <vt:variant>
        <vt:lpwstr>http://www.ncbi.nlm.nih.gov/pubmed?term=%22Altomare%20DF%22%5BAuthor%5D</vt:lpwstr>
      </vt:variant>
      <vt:variant>
        <vt:lpwstr/>
      </vt:variant>
      <vt:variant>
        <vt:i4>5046280</vt:i4>
      </vt:variant>
      <vt:variant>
        <vt:i4>87</vt:i4>
      </vt:variant>
      <vt:variant>
        <vt:i4>0</vt:i4>
      </vt:variant>
      <vt:variant>
        <vt:i4>5</vt:i4>
      </vt:variant>
      <vt:variant>
        <vt:lpwstr>http://www.ncbi.nlm.nih.gov/pubmed?term=%22Pascariello%20A%22%5BAuthor%5D</vt:lpwstr>
      </vt:variant>
      <vt:variant>
        <vt:lpwstr/>
      </vt:variant>
      <vt:variant>
        <vt:i4>3211385</vt:i4>
      </vt:variant>
      <vt:variant>
        <vt:i4>84</vt:i4>
      </vt:variant>
      <vt:variant>
        <vt:i4>0</vt:i4>
      </vt:variant>
      <vt:variant>
        <vt:i4>5</vt:i4>
      </vt:variant>
      <vt:variant>
        <vt:lpwstr>http://www.ncbi.nlm.nih.gov/pubmed?term=%22Gagliardi%20G%22%5BAuthor%5D</vt:lpwstr>
      </vt:variant>
      <vt:variant>
        <vt:lpwstr/>
      </vt:variant>
      <vt:variant>
        <vt:i4>7798809</vt:i4>
      </vt:variant>
      <vt:variant>
        <vt:i4>81</vt:i4>
      </vt:variant>
      <vt:variant>
        <vt:i4>0</vt:i4>
      </vt:variant>
      <vt:variant>
        <vt:i4>5</vt:i4>
      </vt:variant>
      <vt:variant>
        <vt:lpwstr>http://www.ncbi.nlm.nih.gov/entrez/query.fcgi?db=pubmed&amp;cmd=Retrieve&amp;dopt=AbstractPlus&amp;list_uids=16680606&amp;query_hl=3&amp;itool=pubmed_DocSum</vt:lpwstr>
      </vt:variant>
      <vt:variant>
        <vt:lpwstr/>
      </vt:variant>
      <vt:variant>
        <vt:i4>458796</vt:i4>
      </vt:variant>
      <vt:variant>
        <vt:i4>78</vt:i4>
      </vt:variant>
      <vt:variant>
        <vt:i4>0</vt:i4>
      </vt:variant>
      <vt:variant>
        <vt:i4>5</vt:i4>
      </vt:variant>
      <vt:variant>
        <vt:lpwstr>javascript:AL_get(this, 'jour', 'Acta Otorhinolaryngol Ital.');</vt:lpwstr>
      </vt:variant>
      <vt:variant>
        <vt:lpwstr/>
      </vt:variant>
      <vt:variant>
        <vt:i4>3866636</vt:i4>
      </vt:variant>
      <vt:variant>
        <vt:i4>75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http://www.ncbi.nlm.nih.gov/entrez/query.fcgi?db=pubmed&amp;cmd=Search&amp;itool=pubmed_AbstractPlus&amp;term=%22De+Toma+G%22%5BAuthor%5D</vt:lpwstr>
      </vt:variant>
      <vt:variant>
        <vt:lpwstr/>
      </vt:variant>
      <vt:variant>
        <vt:i4>7405573</vt:i4>
      </vt:variant>
      <vt:variant>
        <vt:i4>72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http://www.ncbi.nlm.nih.gov/entrez/query.fcgi?db=pubmed&amp;cmd=Search&amp;itool=pubmed_AbstractPlus&amp;term=%22Marini+M%22%5BAuthor%5D</vt:lpwstr>
      </vt:variant>
      <vt:variant>
        <vt:lpwstr/>
      </vt:variant>
      <vt:variant>
        <vt:i4>983138</vt:i4>
      </vt:variant>
      <vt:variant>
        <vt:i4>69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http://www.ncbi.nlm.nih.gov/entrez/query.fcgi?db=pubmed&amp;cmd=Search&amp;itool=pubmed_AbstractPlus&amp;term=%22Basso+L%22%5BAuthor%5D</vt:lpwstr>
      </vt:variant>
      <vt:variant>
        <vt:lpwstr/>
      </vt:variant>
      <vt:variant>
        <vt:i4>1114210</vt:i4>
      </vt:variant>
      <vt:variant>
        <vt:i4>66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http://www.ncbi.nlm.nih.gov/entrez/query.fcgi?db=pubmed&amp;cmd=Search&amp;itool=pubmed_AbstractPlus&amp;term=%22Stasolla+A%22%5BAuthor%5D</vt:lpwstr>
      </vt:variant>
      <vt:variant>
        <vt:lpwstr/>
      </vt:variant>
      <vt:variant>
        <vt:i4>196719</vt:i4>
      </vt:variant>
      <vt:variant>
        <vt:i4>63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http://www.ncbi.nlm.nih.gov/entrez/query.fcgi?db=pubmed&amp;cmd=Search&amp;itool=pubmed_AbstractPlus&amp;term=%22Guerrisi+A%22%5BAuthor%5D</vt:lpwstr>
      </vt:variant>
      <vt:variant>
        <vt:lpwstr/>
      </vt:variant>
      <vt:variant>
        <vt:i4>1114219</vt:i4>
      </vt:variant>
      <vt:variant>
        <vt:i4>60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http://www.ncbi.nlm.nih.gov/entrez/query.fcgi?db=pubmed&amp;cmd=Search&amp;itool=pubmed_AbstractPlus&amp;term=%22Costi+U%22%5BAuthor%5D</vt:lpwstr>
      </vt:variant>
      <vt:variant>
        <vt:lpwstr/>
      </vt:variant>
      <vt:variant>
        <vt:i4>6750239</vt:i4>
      </vt:variant>
      <vt:variant>
        <vt:i4>57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http://www.ncbi.nlm.nih.gov/entrez/query.fcgi?db=pubmed&amp;cmd=Search&amp;itool=pubmed_AbstractPlus&amp;term=%22Caputo+M%22%5BAuthor%5D</vt:lpwstr>
      </vt:variant>
      <vt:variant>
        <vt:lpwstr/>
      </vt:variant>
      <vt:variant>
        <vt:i4>7274504</vt:i4>
      </vt:variant>
      <vt:variant>
        <vt:i4>54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http://www.ncbi.nlm.nih.gov/entrez/query.fcgi?db=pubmed&amp;cmd=Search&amp;itool=pubmed_AbstractPlus&amp;term=%22Casullo+A%22%5BAuthor%5D</vt:lpwstr>
      </vt:variant>
      <vt:variant>
        <vt:lpwstr/>
      </vt:variant>
      <vt:variant>
        <vt:i4>1245296</vt:i4>
      </vt:variant>
      <vt:variant>
        <vt:i4>51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http://www.ncbi.nlm.nih.gov/entrez/query.fcgi?db=pubmed&amp;cmd=Search&amp;itool=pubmed_AbstractPlus&amp;term=%22Izzo+L%22%5BAuthor%5D</vt:lpwstr>
      </vt:variant>
      <vt:variant>
        <vt:lpwstr/>
      </vt:variant>
      <vt:variant>
        <vt:i4>6815755</vt:i4>
      </vt:variant>
      <vt:variant>
        <vt:i4>48</vt:i4>
      </vt:variant>
      <vt:variant>
        <vt:i4>0</vt:i4>
      </vt:variant>
      <vt:variant>
        <vt:i4>5</vt:i4>
      </vt:variant>
      <vt:variant>
        <vt:lpwstr>javascript:AL_get(this, 'jour', 'Int J Colorectal Dis.');</vt:lpwstr>
      </vt:variant>
      <vt:variant>
        <vt:lpwstr/>
      </vt:variant>
      <vt:variant>
        <vt:i4>7340042</vt:i4>
      </vt:variant>
      <vt:variant>
        <vt:i4>45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http://www.ncbi.nlm.nih.gov/entrez/query.fcgi?db=pubmed&amp;cmd=Search&amp;itool=pubmed_Abstract&amp;term=%22Indinnimeo+M%22%5BAuthor%5D</vt:lpwstr>
      </vt:variant>
      <vt:variant>
        <vt:lpwstr/>
      </vt:variant>
      <vt:variant>
        <vt:i4>96</vt:i4>
      </vt:variant>
      <vt:variant>
        <vt:i4>42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http://www.ncbi.nlm.nih.gov/entrez/query.fcgi?db=pubmed&amp;cmd=Search&amp;itool=pubmed_Abstract&amp;term=%22Gozzo+P%22%5BAuthor%5D</vt:lpwstr>
      </vt:variant>
      <vt:variant>
        <vt:lpwstr/>
      </vt:variant>
      <vt:variant>
        <vt:i4>1310826</vt:i4>
      </vt:variant>
      <vt:variant>
        <vt:i4>39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http://www.ncbi.nlm.nih.gov/entrez/query.fcgi?db=pubmed&amp;cmd=Search&amp;itool=pubmed_Abstract&amp;term=%22Larcinese+A%22%5BAuthor%5D</vt:lpwstr>
      </vt:variant>
      <vt:variant>
        <vt:lpwstr/>
      </vt:variant>
      <vt:variant>
        <vt:i4>1048679</vt:i4>
      </vt:variant>
      <vt:variant>
        <vt:i4>36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http://www.ncbi.nlm.nih.gov/entrez/query.fcgi?db=pubmed&amp;cmd=Search&amp;itool=pubmed_Abstract&amp;term=%22Basso+L%22%5BAuthor%5D</vt:lpwstr>
      </vt:variant>
      <vt:variant>
        <vt:lpwstr/>
      </vt:variant>
      <vt:variant>
        <vt:i4>393315</vt:i4>
      </vt:variant>
      <vt:variant>
        <vt:i4>33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http://www.ncbi.nlm.nih.gov/entrez/query.fcgi?db=pubmed&amp;cmd=Search&amp;itool=pubmed_Abstract&amp;term=%22Barillari+P%22%5BAuthor%5D</vt:lpwstr>
      </vt:variant>
      <vt:variant>
        <vt:lpwstr/>
      </vt:variant>
      <vt:variant>
        <vt:i4>524393</vt:i4>
      </vt:variant>
      <vt:variant>
        <vt:i4>30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http://www.ncbi.nlm.nih.gov/entrez/query.fcgi?db=pubmed&amp;cmd=Search&amp;itool=pubmed_Abstract&amp;term=%22Polistena+A%22%5BAuthor%5D</vt:lpwstr>
      </vt:variant>
      <vt:variant>
        <vt:lpwstr/>
      </vt:variant>
      <vt:variant>
        <vt:i4>1179755</vt:i4>
      </vt:variant>
      <vt:variant>
        <vt:i4>27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http://www.ncbi.nlm.nih.gov/entrez/query.fcgi?db=pubmed&amp;cmd=Search&amp;itool=pubmed_Abstract&amp;term=%22Cavallaro+G%22%5BAuthor%5D</vt:lpwstr>
      </vt:variant>
      <vt:variant>
        <vt:lpwstr/>
      </vt:variant>
      <vt:variant>
        <vt:i4>1048679</vt:i4>
      </vt:variant>
      <vt:variant>
        <vt:i4>24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http://www.ncbi.nlm.nih.gov/entrez/query.fcgi?db=pubmed&amp;cmd=Search&amp;itool=pubmed_Abstract&amp;term=%22Basso+L%22%5BAuthor%5D</vt:lpwstr>
      </vt:variant>
      <vt:variant>
        <vt:lpwstr/>
      </vt:variant>
      <vt:variant>
        <vt:i4>6357059</vt:i4>
      </vt:variant>
      <vt:variant>
        <vt:i4>21</vt:i4>
      </vt:variant>
      <vt:variant>
        <vt:i4>0</vt:i4>
      </vt:variant>
      <vt:variant>
        <vt:i4>5</vt:i4>
      </vt:variant>
      <vt:variant>
        <vt:lpwstr>javascript:AL_get(this, 'jour', 'Am Surg.');</vt:lpwstr>
      </vt:variant>
      <vt:variant>
        <vt:lpwstr/>
      </vt:variant>
      <vt:variant>
        <vt:i4>2359305</vt:i4>
      </vt:variant>
      <vt:variant>
        <vt:i4>18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http://www.ncbi.nlm.nih.gov/entrez/query.fcgi?db=pubmed&amp;cmd=Search&amp;itool=pubmed_Abstract&amp;term=%22De+Toma+G%22%5BAuthor%5D</vt:lpwstr>
      </vt:variant>
      <vt:variant>
        <vt:lpwstr/>
      </vt:variant>
      <vt:variant>
        <vt:i4>262251</vt:i4>
      </vt:variant>
      <vt:variant>
        <vt:i4>15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http://www.ncbi.nlm.nih.gov/entrez/query.fcgi?db=pubmed&amp;cmd=Search&amp;itool=pubmed_Abstract&amp;term=%22Silvestri+A%22%5BAuthor%5D</vt:lpwstr>
      </vt:variant>
      <vt:variant>
        <vt:lpwstr/>
      </vt:variant>
      <vt:variant>
        <vt:i4>786549</vt:i4>
      </vt:variant>
      <vt:variant>
        <vt:i4>12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http://www.ncbi.nlm.nih.gov/entrez/query.fcgi?db=pubmed&amp;cmd=Search&amp;itool=pubmed_Abstract&amp;term=%22Izzo+L%22%5BAuthor%5D</vt:lpwstr>
      </vt:variant>
      <vt:variant>
        <vt:lpwstr/>
      </vt:variant>
      <vt:variant>
        <vt:i4>2031725</vt:i4>
      </vt:variant>
      <vt:variant>
        <vt:i4>9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http://www.ncbi.nlm.nih.gov/entrez/query.fcgi?db=pubmed&amp;cmd=Search&amp;itool=pubmed_Abstract&amp;term=%22Gabriele+R%22%5BAuthor%5D</vt:lpwstr>
      </vt:variant>
      <vt:variant>
        <vt:lpwstr/>
      </vt:variant>
      <vt:variant>
        <vt:i4>6422548</vt:i4>
      </vt:variant>
      <vt:variant>
        <vt:i4>6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http://www.ncbi.nlm.nih.gov/entrez/query.fcgi?db=pubmed&amp;cmd=Search&amp;itool=pubmed_Abstract&amp;term=%22Basile+U%22%5BAuthor%5D</vt:lpwstr>
      </vt:variant>
      <vt:variant>
        <vt:lpwstr/>
      </vt:variant>
      <vt:variant>
        <vt:i4>1048679</vt:i4>
      </vt:variant>
      <vt:variant>
        <vt:i4>3</vt:i4>
      </vt:variant>
      <vt:variant>
        <vt:i4>0</vt:i4>
      </vt:variant>
      <vt:variant>
        <vt:i4>5</vt:i4>
      </vt:variant>
      <vt:variant>
        <vt:lpwstr>http://www.ncbi.nlm.nih.gov/entrez/query.fcgi?db=pubmed&amp;cmd=Search&amp;itool=pubmed_Abstract&amp;term=%22Basso+L%22%5BAuthor%5D</vt:lpwstr>
      </vt:variant>
      <vt:variant>
        <vt:lpwstr/>
      </vt:variant>
      <vt:variant>
        <vt:i4>7536715</vt:i4>
      </vt:variant>
      <vt:variant>
        <vt:i4>0</vt:i4>
      </vt:variant>
      <vt:variant>
        <vt:i4>0</vt:i4>
      </vt:variant>
      <vt:variant>
        <vt:i4>5</vt:i4>
      </vt:variant>
      <vt:variant>
        <vt:lpwstr>mailto:eugenio.gaudio@uniroma1.it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CURRICULUM SCIENTIFICO DOCENTI PER SOFTWARE GOMP</dc:title>
  <dc:creator>user</dc:creator>
  <cp:lastModifiedBy>oem</cp:lastModifiedBy>
  <cp:revision>2</cp:revision>
  <cp:lastPrinted>1601-01-01T00:00:00Z</cp:lastPrinted>
  <dcterms:created xsi:type="dcterms:W3CDTF">2015-01-20T10:37:00Z</dcterms:created>
  <dcterms:modified xsi:type="dcterms:W3CDTF">2015-01-20T10:37:00Z</dcterms:modified>
</cp:coreProperties>
</file>